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BC8" w:rsidRPr="00F33363" w:rsidRDefault="002C10D6" w:rsidP="00F33363">
      <w:pPr>
        <w:ind w:left="-120" w:firstLine="11160"/>
        <w:jc w:val="both"/>
      </w:pPr>
      <w:r>
        <w:t xml:space="preserve">                             </w:t>
      </w:r>
      <w:r w:rsidR="002950E0">
        <w:t>ПРОЄКТ</w:t>
      </w:r>
    </w:p>
    <w:p w:rsidR="00A73B6F" w:rsidRDefault="00A73B6F" w:rsidP="0016095F">
      <w:pPr>
        <w:ind w:firstLine="709"/>
        <w:jc w:val="both"/>
        <w:rPr>
          <w:sz w:val="28"/>
          <w:szCs w:val="28"/>
        </w:rPr>
      </w:pPr>
    </w:p>
    <w:p w:rsidR="00183D2A" w:rsidRPr="00857240" w:rsidRDefault="00183D2A" w:rsidP="00857240">
      <w:pPr>
        <w:ind w:firstLine="567"/>
        <w:jc w:val="center"/>
        <w:rPr>
          <w:b/>
          <w:sz w:val="26"/>
          <w:szCs w:val="26"/>
        </w:rPr>
      </w:pPr>
      <w:r w:rsidRPr="00857240">
        <w:rPr>
          <w:b/>
          <w:sz w:val="26"/>
          <w:szCs w:val="26"/>
        </w:rPr>
        <w:t>Звіт про вико</w:t>
      </w:r>
      <w:r w:rsidR="00857240" w:rsidRPr="00857240">
        <w:rPr>
          <w:b/>
          <w:sz w:val="26"/>
          <w:szCs w:val="26"/>
        </w:rPr>
        <w:t>нання регіональної П</w:t>
      </w:r>
      <w:r w:rsidRPr="00857240">
        <w:rPr>
          <w:b/>
          <w:sz w:val="26"/>
          <w:szCs w:val="26"/>
        </w:rPr>
        <w:t xml:space="preserve">рограми </w:t>
      </w:r>
      <w:r w:rsidR="001105AB">
        <w:rPr>
          <w:b/>
          <w:sz w:val="26"/>
          <w:szCs w:val="26"/>
        </w:rPr>
        <w:t>забезпечення житлом учасників антитерористичної операції, операції Об’єднаних сил та членів їх сімей, внутрішньо переміщених осіб</w:t>
      </w:r>
      <w:r w:rsidR="00857240" w:rsidRPr="00857240">
        <w:rPr>
          <w:b/>
          <w:sz w:val="26"/>
          <w:szCs w:val="26"/>
        </w:rPr>
        <w:t xml:space="preserve"> у Чернігівській області н</w:t>
      </w:r>
      <w:r w:rsidR="001105AB">
        <w:rPr>
          <w:b/>
          <w:sz w:val="26"/>
          <w:szCs w:val="26"/>
        </w:rPr>
        <w:t>а 2020</w:t>
      </w:r>
      <w:r w:rsidR="00857240" w:rsidRPr="00857240">
        <w:rPr>
          <w:b/>
          <w:sz w:val="26"/>
          <w:szCs w:val="26"/>
        </w:rPr>
        <w:t>-202</w:t>
      </w:r>
      <w:r w:rsidR="001105AB">
        <w:rPr>
          <w:b/>
          <w:sz w:val="26"/>
          <w:szCs w:val="26"/>
        </w:rPr>
        <w:t>2</w:t>
      </w:r>
      <w:r w:rsidR="00857240" w:rsidRPr="00857240">
        <w:rPr>
          <w:b/>
          <w:sz w:val="26"/>
          <w:szCs w:val="26"/>
        </w:rPr>
        <w:t xml:space="preserve"> роки, </w:t>
      </w:r>
      <w:r w:rsidRPr="00857240">
        <w:rPr>
          <w:b/>
          <w:sz w:val="26"/>
          <w:szCs w:val="26"/>
        </w:rPr>
        <w:t>за 20</w:t>
      </w:r>
      <w:r w:rsidR="00C36940" w:rsidRPr="00857240">
        <w:rPr>
          <w:b/>
          <w:sz w:val="26"/>
          <w:szCs w:val="26"/>
        </w:rPr>
        <w:t>2</w:t>
      </w:r>
      <w:r w:rsidR="00BE2BF4">
        <w:rPr>
          <w:b/>
          <w:sz w:val="26"/>
          <w:szCs w:val="26"/>
        </w:rPr>
        <w:t>2</w:t>
      </w:r>
      <w:r w:rsidRPr="00857240">
        <w:rPr>
          <w:b/>
          <w:sz w:val="26"/>
          <w:szCs w:val="26"/>
        </w:rPr>
        <w:t xml:space="preserve"> рік</w:t>
      </w:r>
    </w:p>
    <w:p w:rsidR="00183D2A" w:rsidRPr="00DB63F3" w:rsidRDefault="00183D2A" w:rsidP="00183D2A">
      <w:pPr>
        <w:shd w:val="clear" w:color="auto" w:fill="FFFFFF"/>
        <w:ind w:left="34" w:firstLine="470"/>
        <w:jc w:val="center"/>
        <w:rPr>
          <w:b/>
          <w:sz w:val="28"/>
          <w:szCs w:val="28"/>
        </w:rPr>
      </w:pPr>
    </w:p>
    <w:tbl>
      <w:tblPr>
        <w:tblW w:w="14808" w:type="dxa"/>
        <w:tblLook w:val="01E0"/>
      </w:tblPr>
      <w:tblGrid>
        <w:gridCol w:w="884"/>
        <w:gridCol w:w="1768"/>
        <w:gridCol w:w="12156"/>
      </w:tblGrid>
      <w:tr w:rsidR="00183D2A" w:rsidRPr="000F7A30">
        <w:trPr>
          <w:trHeight w:val="343"/>
        </w:trPr>
        <w:tc>
          <w:tcPr>
            <w:tcW w:w="884" w:type="dxa"/>
          </w:tcPr>
          <w:p w:rsidR="00183D2A" w:rsidRPr="00F8156C" w:rsidRDefault="00183D2A" w:rsidP="00BC0482">
            <w:pPr>
              <w:jc w:val="center"/>
              <w:rPr>
                <w:sz w:val="28"/>
                <w:szCs w:val="28"/>
              </w:rPr>
            </w:pPr>
            <w:r w:rsidRPr="00F8156C">
              <w:rPr>
                <w:sz w:val="28"/>
                <w:szCs w:val="28"/>
              </w:rPr>
              <w:t>1.</w:t>
            </w:r>
          </w:p>
        </w:tc>
        <w:tc>
          <w:tcPr>
            <w:tcW w:w="1768" w:type="dxa"/>
            <w:tcBorders>
              <w:top w:val="nil"/>
              <w:left w:val="nil"/>
              <w:bottom w:val="single" w:sz="4" w:space="0" w:color="auto"/>
              <w:right w:val="nil"/>
            </w:tcBorders>
          </w:tcPr>
          <w:p w:rsidR="00183D2A" w:rsidRPr="00F8156C" w:rsidRDefault="00710CC1" w:rsidP="00BC0482">
            <w:pPr>
              <w:jc w:val="center"/>
              <w:rPr>
                <w:sz w:val="28"/>
                <w:szCs w:val="28"/>
              </w:rPr>
            </w:pPr>
            <w:r>
              <w:rPr>
                <w:sz w:val="28"/>
                <w:szCs w:val="28"/>
              </w:rPr>
              <w:t>0800000</w:t>
            </w:r>
          </w:p>
        </w:tc>
        <w:tc>
          <w:tcPr>
            <w:tcW w:w="12156" w:type="dxa"/>
            <w:tcBorders>
              <w:top w:val="nil"/>
              <w:left w:val="nil"/>
              <w:bottom w:val="single" w:sz="4" w:space="0" w:color="auto"/>
              <w:right w:val="nil"/>
            </w:tcBorders>
          </w:tcPr>
          <w:p w:rsidR="00183D2A" w:rsidRPr="00857240" w:rsidRDefault="00183D2A" w:rsidP="00BC0482">
            <w:pPr>
              <w:jc w:val="center"/>
              <w:rPr>
                <w:sz w:val="26"/>
                <w:szCs w:val="26"/>
              </w:rPr>
            </w:pPr>
            <w:r w:rsidRPr="00857240">
              <w:rPr>
                <w:sz w:val="26"/>
                <w:szCs w:val="26"/>
              </w:rPr>
              <w:t>Департамент соціального захисту населення обласної державної адміністрації</w:t>
            </w:r>
          </w:p>
        </w:tc>
      </w:tr>
      <w:tr w:rsidR="00183D2A" w:rsidRPr="000F7A30">
        <w:trPr>
          <w:trHeight w:val="328"/>
        </w:trPr>
        <w:tc>
          <w:tcPr>
            <w:tcW w:w="884" w:type="dxa"/>
          </w:tcPr>
          <w:p w:rsidR="00183D2A" w:rsidRPr="00F8156C" w:rsidRDefault="00183D2A" w:rsidP="00BC0482">
            <w:pPr>
              <w:jc w:val="center"/>
              <w:rPr>
                <w:sz w:val="28"/>
                <w:szCs w:val="28"/>
              </w:rPr>
            </w:pPr>
          </w:p>
        </w:tc>
        <w:tc>
          <w:tcPr>
            <w:tcW w:w="1768" w:type="dxa"/>
            <w:tcBorders>
              <w:top w:val="single" w:sz="4" w:space="0" w:color="auto"/>
              <w:left w:val="nil"/>
              <w:bottom w:val="nil"/>
              <w:right w:val="nil"/>
            </w:tcBorders>
          </w:tcPr>
          <w:p w:rsidR="00183D2A" w:rsidRPr="00F8156C" w:rsidRDefault="00183D2A" w:rsidP="00BC0482">
            <w:pPr>
              <w:jc w:val="center"/>
            </w:pPr>
            <w:r w:rsidRPr="00F8156C">
              <w:t>КВКВ</w:t>
            </w:r>
          </w:p>
        </w:tc>
        <w:tc>
          <w:tcPr>
            <w:tcW w:w="12156" w:type="dxa"/>
            <w:tcBorders>
              <w:top w:val="single" w:sz="4" w:space="0" w:color="auto"/>
              <w:left w:val="nil"/>
              <w:bottom w:val="nil"/>
              <w:right w:val="nil"/>
            </w:tcBorders>
          </w:tcPr>
          <w:p w:rsidR="00183D2A" w:rsidRPr="00857240" w:rsidRDefault="00183D2A" w:rsidP="00BC0482">
            <w:pPr>
              <w:jc w:val="center"/>
              <w:rPr>
                <w:sz w:val="26"/>
                <w:szCs w:val="26"/>
              </w:rPr>
            </w:pPr>
            <w:r w:rsidRPr="00857240">
              <w:rPr>
                <w:sz w:val="26"/>
                <w:szCs w:val="26"/>
              </w:rPr>
              <w:t>найменування головного розпорядника коштів програми</w:t>
            </w:r>
          </w:p>
        </w:tc>
      </w:tr>
      <w:tr w:rsidR="00183D2A" w:rsidRPr="000F7A30">
        <w:trPr>
          <w:trHeight w:val="328"/>
        </w:trPr>
        <w:tc>
          <w:tcPr>
            <w:tcW w:w="884" w:type="dxa"/>
          </w:tcPr>
          <w:p w:rsidR="00183D2A" w:rsidRPr="00F8156C" w:rsidRDefault="00183D2A" w:rsidP="00BC0482">
            <w:pPr>
              <w:jc w:val="center"/>
              <w:rPr>
                <w:sz w:val="28"/>
                <w:szCs w:val="28"/>
              </w:rPr>
            </w:pPr>
            <w:r w:rsidRPr="00F8156C">
              <w:rPr>
                <w:sz w:val="28"/>
                <w:szCs w:val="28"/>
              </w:rPr>
              <w:t>2.</w:t>
            </w:r>
          </w:p>
        </w:tc>
        <w:tc>
          <w:tcPr>
            <w:tcW w:w="1768" w:type="dxa"/>
            <w:tcBorders>
              <w:top w:val="nil"/>
              <w:left w:val="nil"/>
              <w:bottom w:val="single" w:sz="4" w:space="0" w:color="auto"/>
              <w:right w:val="nil"/>
            </w:tcBorders>
          </w:tcPr>
          <w:p w:rsidR="00183D2A" w:rsidRPr="00F8156C" w:rsidRDefault="00710CC1" w:rsidP="00BC0482">
            <w:pPr>
              <w:jc w:val="center"/>
              <w:rPr>
                <w:sz w:val="28"/>
                <w:szCs w:val="28"/>
              </w:rPr>
            </w:pPr>
            <w:r>
              <w:rPr>
                <w:sz w:val="28"/>
                <w:szCs w:val="28"/>
              </w:rPr>
              <w:t>0810000</w:t>
            </w:r>
          </w:p>
        </w:tc>
        <w:tc>
          <w:tcPr>
            <w:tcW w:w="12156" w:type="dxa"/>
            <w:tcBorders>
              <w:top w:val="nil"/>
              <w:left w:val="nil"/>
              <w:bottom w:val="single" w:sz="4" w:space="0" w:color="auto"/>
              <w:right w:val="nil"/>
            </w:tcBorders>
          </w:tcPr>
          <w:p w:rsidR="00183D2A" w:rsidRPr="00857240" w:rsidRDefault="00183D2A" w:rsidP="00BC0482">
            <w:pPr>
              <w:jc w:val="center"/>
              <w:rPr>
                <w:sz w:val="26"/>
                <w:szCs w:val="26"/>
              </w:rPr>
            </w:pPr>
            <w:r w:rsidRPr="00857240">
              <w:rPr>
                <w:sz w:val="26"/>
                <w:szCs w:val="26"/>
              </w:rPr>
              <w:t>Департамент соціального захисту населення обласної державної адміністрації</w:t>
            </w:r>
          </w:p>
        </w:tc>
      </w:tr>
      <w:tr w:rsidR="00183D2A" w:rsidRPr="00F8156C">
        <w:trPr>
          <w:trHeight w:val="343"/>
        </w:trPr>
        <w:tc>
          <w:tcPr>
            <w:tcW w:w="884" w:type="dxa"/>
          </w:tcPr>
          <w:p w:rsidR="00183D2A" w:rsidRPr="00F8156C" w:rsidRDefault="00183D2A" w:rsidP="00BC0482">
            <w:pPr>
              <w:jc w:val="center"/>
              <w:rPr>
                <w:sz w:val="28"/>
                <w:szCs w:val="28"/>
              </w:rPr>
            </w:pPr>
          </w:p>
        </w:tc>
        <w:tc>
          <w:tcPr>
            <w:tcW w:w="1768" w:type="dxa"/>
            <w:tcBorders>
              <w:top w:val="single" w:sz="4" w:space="0" w:color="auto"/>
              <w:left w:val="nil"/>
              <w:bottom w:val="nil"/>
              <w:right w:val="nil"/>
            </w:tcBorders>
          </w:tcPr>
          <w:p w:rsidR="00183D2A" w:rsidRPr="00F8156C" w:rsidRDefault="00183D2A" w:rsidP="00BC0482">
            <w:pPr>
              <w:jc w:val="center"/>
            </w:pPr>
            <w:r w:rsidRPr="00F8156C">
              <w:t>КВКВ</w:t>
            </w:r>
          </w:p>
        </w:tc>
        <w:tc>
          <w:tcPr>
            <w:tcW w:w="12156" w:type="dxa"/>
            <w:tcBorders>
              <w:top w:val="single" w:sz="4" w:space="0" w:color="auto"/>
              <w:left w:val="nil"/>
              <w:bottom w:val="nil"/>
              <w:right w:val="nil"/>
            </w:tcBorders>
          </w:tcPr>
          <w:p w:rsidR="00183D2A" w:rsidRPr="00857240" w:rsidRDefault="00183D2A" w:rsidP="00BC0482">
            <w:pPr>
              <w:jc w:val="center"/>
              <w:rPr>
                <w:sz w:val="26"/>
                <w:szCs w:val="26"/>
              </w:rPr>
            </w:pPr>
            <w:r w:rsidRPr="00857240">
              <w:rPr>
                <w:sz w:val="26"/>
                <w:szCs w:val="26"/>
              </w:rPr>
              <w:t>найменування відповідального виконавця програми</w:t>
            </w:r>
          </w:p>
        </w:tc>
      </w:tr>
      <w:tr w:rsidR="00183D2A" w:rsidRPr="000F7A30">
        <w:trPr>
          <w:trHeight w:val="696"/>
        </w:trPr>
        <w:tc>
          <w:tcPr>
            <w:tcW w:w="884" w:type="dxa"/>
          </w:tcPr>
          <w:p w:rsidR="00183D2A" w:rsidRPr="00F8156C" w:rsidRDefault="00183D2A" w:rsidP="00BC0482">
            <w:pPr>
              <w:jc w:val="center"/>
              <w:rPr>
                <w:sz w:val="28"/>
                <w:szCs w:val="28"/>
              </w:rPr>
            </w:pPr>
            <w:r w:rsidRPr="00F8156C">
              <w:rPr>
                <w:sz w:val="28"/>
                <w:szCs w:val="28"/>
              </w:rPr>
              <w:t>3.</w:t>
            </w:r>
          </w:p>
        </w:tc>
        <w:tc>
          <w:tcPr>
            <w:tcW w:w="1768" w:type="dxa"/>
            <w:tcBorders>
              <w:top w:val="nil"/>
              <w:left w:val="nil"/>
              <w:bottom w:val="single" w:sz="4" w:space="0" w:color="auto"/>
              <w:right w:val="nil"/>
            </w:tcBorders>
          </w:tcPr>
          <w:p w:rsidR="00183D2A" w:rsidRPr="00F8156C" w:rsidRDefault="00710CC1" w:rsidP="009A5AC1">
            <w:pPr>
              <w:jc w:val="center"/>
              <w:rPr>
                <w:sz w:val="28"/>
                <w:szCs w:val="28"/>
              </w:rPr>
            </w:pPr>
            <w:r>
              <w:rPr>
                <w:sz w:val="28"/>
                <w:szCs w:val="28"/>
              </w:rPr>
              <w:t>0813242</w:t>
            </w:r>
            <w:r w:rsidR="00EB2698" w:rsidRPr="00EB2698">
              <w:rPr>
                <w:sz w:val="28"/>
                <w:szCs w:val="28"/>
              </w:rPr>
              <w:t xml:space="preserve"> </w:t>
            </w:r>
          </w:p>
        </w:tc>
        <w:tc>
          <w:tcPr>
            <w:tcW w:w="12156" w:type="dxa"/>
            <w:tcBorders>
              <w:top w:val="nil"/>
              <w:left w:val="nil"/>
              <w:bottom w:val="single" w:sz="4" w:space="0" w:color="auto"/>
              <w:right w:val="nil"/>
            </w:tcBorders>
          </w:tcPr>
          <w:p w:rsidR="00183D2A" w:rsidRPr="001105AB" w:rsidRDefault="001105AB" w:rsidP="00857240">
            <w:pPr>
              <w:ind w:firstLine="567"/>
              <w:rPr>
                <w:sz w:val="26"/>
                <w:szCs w:val="26"/>
              </w:rPr>
            </w:pPr>
            <w:r w:rsidRPr="001105AB">
              <w:rPr>
                <w:sz w:val="26"/>
                <w:szCs w:val="26"/>
              </w:rPr>
              <w:t>Програми забезпечення житлом учасників антитерористичної операції, операції Об’єднаних сил та членів їх сімей, внутрішньо переміщених осіб у Чернігівській області на 2020-2022 роки</w:t>
            </w:r>
          </w:p>
        </w:tc>
      </w:tr>
      <w:tr w:rsidR="00183D2A" w:rsidRPr="000F7A30">
        <w:trPr>
          <w:trHeight w:val="328"/>
        </w:trPr>
        <w:tc>
          <w:tcPr>
            <w:tcW w:w="884" w:type="dxa"/>
          </w:tcPr>
          <w:p w:rsidR="00183D2A" w:rsidRPr="00F8156C" w:rsidRDefault="00183D2A" w:rsidP="00BC0482">
            <w:pPr>
              <w:jc w:val="center"/>
              <w:rPr>
                <w:sz w:val="28"/>
                <w:szCs w:val="28"/>
              </w:rPr>
            </w:pPr>
          </w:p>
        </w:tc>
        <w:tc>
          <w:tcPr>
            <w:tcW w:w="1768" w:type="dxa"/>
            <w:tcBorders>
              <w:top w:val="single" w:sz="4" w:space="0" w:color="auto"/>
              <w:left w:val="nil"/>
              <w:bottom w:val="nil"/>
              <w:right w:val="nil"/>
            </w:tcBorders>
          </w:tcPr>
          <w:p w:rsidR="00183D2A" w:rsidRPr="00F8156C" w:rsidRDefault="00183D2A" w:rsidP="00BC0482">
            <w:pPr>
              <w:jc w:val="center"/>
            </w:pPr>
            <w:r w:rsidRPr="00F8156C">
              <w:t>КВКВ</w:t>
            </w:r>
          </w:p>
        </w:tc>
        <w:tc>
          <w:tcPr>
            <w:tcW w:w="12156" w:type="dxa"/>
            <w:tcBorders>
              <w:top w:val="single" w:sz="4" w:space="0" w:color="auto"/>
              <w:left w:val="nil"/>
              <w:bottom w:val="nil"/>
              <w:right w:val="nil"/>
            </w:tcBorders>
          </w:tcPr>
          <w:p w:rsidR="00183D2A" w:rsidRPr="00857240" w:rsidRDefault="00183D2A" w:rsidP="00BC0482">
            <w:pPr>
              <w:jc w:val="center"/>
              <w:rPr>
                <w:sz w:val="26"/>
                <w:szCs w:val="26"/>
              </w:rPr>
            </w:pPr>
            <w:r w:rsidRPr="00857240">
              <w:rPr>
                <w:sz w:val="26"/>
                <w:szCs w:val="26"/>
              </w:rPr>
              <w:t>найменування програми, дата і номер рішення обласної ради про її затвердження</w:t>
            </w:r>
          </w:p>
        </w:tc>
      </w:tr>
    </w:tbl>
    <w:p w:rsidR="00183D2A" w:rsidRPr="00F8156C" w:rsidRDefault="00183D2A" w:rsidP="00183D2A">
      <w:pPr>
        <w:shd w:val="clear" w:color="auto" w:fill="FFFFFF"/>
        <w:ind w:left="34" w:firstLine="470"/>
        <w:jc w:val="center"/>
        <w:rPr>
          <w:sz w:val="16"/>
          <w:szCs w:val="16"/>
        </w:rPr>
      </w:pPr>
    </w:p>
    <w:p w:rsidR="00183D2A" w:rsidRPr="00857240" w:rsidRDefault="00183D2A" w:rsidP="001105AB">
      <w:pPr>
        <w:ind w:firstLine="567"/>
        <w:jc w:val="center"/>
        <w:rPr>
          <w:sz w:val="26"/>
          <w:szCs w:val="26"/>
        </w:rPr>
      </w:pPr>
      <w:r w:rsidRPr="00857240">
        <w:rPr>
          <w:sz w:val="26"/>
          <w:szCs w:val="26"/>
        </w:rPr>
        <w:t xml:space="preserve">4. Напрями діяльності та заходи регіональної цільової програми </w:t>
      </w:r>
      <w:r w:rsidR="00B93466" w:rsidRPr="00857240">
        <w:rPr>
          <w:sz w:val="26"/>
          <w:szCs w:val="26"/>
        </w:rPr>
        <w:t>«</w:t>
      </w:r>
      <w:r w:rsidR="001105AB" w:rsidRPr="001105AB">
        <w:rPr>
          <w:sz w:val="26"/>
          <w:szCs w:val="26"/>
        </w:rPr>
        <w:t>Програми забезпечення житлом учасників антитерористичної операції, операції Об’єднаних сил та членів їх сімей, внутрішньо переміщених осіб у Чернігівській області на 2020-2022 роки</w:t>
      </w:r>
      <w:r w:rsidR="00B93466" w:rsidRPr="00857240">
        <w:rPr>
          <w:sz w:val="26"/>
          <w:szCs w:val="26"/>
        </w:rPr>
        <w:t>»</w:t>
      </w:r>
    </w:p>
    <w:p w:rsidR="00183D2A" w:rsidRDefault="001105AB" w:rsidP="00163B74">
      <w:pPr>
        <w:shd w:val="clear" w:color="auto" w:fill="FFFFFF"/>
        <w:ind w:left="34" w:firstLine="6206"/>
        <w:jc w:val="both"/>
        <w:rPr>
          <w:sz w:val="22"/>
          <w:szCs w:val="22"/>
        </w:rPr>
      </w:pPr>
      <w:r>
        <w:rPr>
          <w:sz w:val="22"/>
          <w:szCs w:val="22"/>
        </w:rPr>
        <w:t xml:space="preserve">   </w:t>
      </w:r>
      <w:r w:rsidR="00183D2A" w:rsidRPr="0027139D">
        <w:rPr>
          <w:sz w:val="22"/>
          <w:szCs w:val="22"/>
        </w:rPr>
        <w:t>(назва програми)</w:t>
      </w:r>
    </w:p>
    <w:p w:rsidR="00163B74" w:rsidRPr="00F8156C" w:rsidRDefault="00163B74" w:rsidP="00163B74">
      <w:pPr>
        <w:shd w:val="clear" w:color="auto" w:fill="FFFFFF"/>
        <w:ind w:left="34" w:firstLine="6206"/>
        <w:jc w:val="both"/>
        <w:rPr>
          <w:sz w:val="16"/>
          <w:szCs w:val="16"/>
        </w:rPr>
      </w:pP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843"/>
        <w:gridCol w:w="30"/>
        <w:gridCol w:w="1529"/>
        <w:gridCol w:w="318"/>
        <w:gridCol w:w="108"/>
        <w:gridCol w:w="492"/>
        <w:gridCol w:w="1200"/>
        <w:gridCol w:w="9"/>
        <w:gridCol w:w="1559"/>
        <w:gridCol w:w="567"/>
        <w:gridCol w:w="709"/>
        <w:gridCol w:w="567"/>
        <w:gridCol w:w="567"/>
        <w:gridCol w:w="992"/>
        <w:gridCol w:w="1417"/>
        <w:gridCol w:w="709"/>
        <w:gridCol w:w="709"/>
        <w:gridCol w:w="2126"/>
      </w:tblGrid>
      <w:tr w:rsidR="00183D2A" w:rsidRPr="00971B6B" w:rsidTr="009E1EA6">
        <w:tc>
          <w:tcPr>
            <w:tcW w:w="426" w:type="dxa"/>
            <w:vMerge w:val="restart"/>
            <w:tcBorders>
              <w:top w:val="single" w:sz="4" w:space="0" w:color="auto"/>
              <w:left w:val="single" w:sz="4" w:space="0" w:color="auto"/>
              <w:bottom w:val="single" w:sz="4" w:space="0" w:color="auto"/>
              <w:right w:val="single" w:sz="4" w:space="0" w:color="auto"/>
            </w:tcBorders>
          </w:tcPr>
          <w:p w:rsidR="00183D2A" w:rsidRPr="00F8156C" w:rsidRDefault="00183D2A" w:rsidP="00BC0482">
            <w:pPr>
              <w:jc w:val="center"/>
            </w:pPr>
            <w:r w:rsidRPr="00F8156C">
              <w:t>№ з/п</w:t>
            </w:r>
          </w:p>
        </w:tc>
        <w:tc>
          <w:tcPr>
            <w:tcW w:w="1873" w:type="dxa"/>
            <w:gridSpan w:val="2"/>
            <w:vMerge w:val="restart"/>
            <w:tcBorders>
              <w:top w:val="single" w:sz="4" w:space="0" w:color="auto"/>
              <w:left w:val="single" w:sz="4" w:space="0" w:color="auto"/>
              <w:bottom w:val="single" w:sz="4" w:space="0" w:color="auto"/>
              <w:right w:val="single" w:sz="4" w:space="0" w:color="auto"/>
            </w:tcBorders>
          </w:tcPr>
          <w:p w:rsidR="00183D2A" w:rsidRPr="00971B6B" w:rsidRDefault="00183D2A" w:rsidP="00BC0482">
            <w:pPr>
              <w:jc w:val="center"/>
              <w:rPr>
                <w:sz w:val="22"/>
                <w:szCs w:val="22"/>
              </w:rPr>
            </w:pPr>
            <w:r w:rsidRPr="00971B6B">
              <w:rPr>
                <w:sz w:val="22"/>
                <w:szCs w:val="22"/>
              </w:rPr>
              <w:t>Захід</w:t>
            </w:r>
          </w:p>
        </w:tc>
        <w:tc>
          <w:tcPr>
            <w:tcW w:w="1529" w:type="dxa"/>
            <w:vMerge w:val="restart"/>
            <w:tcBorders>
              <w:top w:val="single" w:sz="4" w:space="0" w:color="auto"/>
              <w:left w:val="single" w:sz="4" w:space="0" w:color="auto"/>
              <w:bottom w:val="single" w:sz="4" w:space="0" w:color="auto"/>
              <w:right w:val="single" w:sz="4" w:space="0" w:color="auto"/>
            </w:tcBorders>
          </w:tcPr>
          <w:p w:rsidR="00183D2A" w:rsidRPr="00971B6B" w:rsidRDefault="00183D2A" w:rsidP="00BC0482">
            <w:pPr>
              <w:jc w:val="center"/>
              <w:rPr>
                <w:sz w:val="22"/>
                <w:szCs w:val="22"/>
              </w:rPr>
            </w:pPr>
            <w:r w:rsidRPr="00971B6B">
              <w:rPr>
                <w:sz w:val="22"/>
                <w:szCs w:val="22"/>
              </w:rPr>
              <w:t>Головний виконавець та строк виконання заходу</w:t>
            </w:r>
          </w:p>
        </w:tc>
        <w:tc>
          <w:tcPr>
            <w:tcW w:w="4962" w:type="dxa"/>
            <w:gridSpan w:val="8"/>
            <w:tcBorders>
              <w:top w:val="single" w:sz="4" w:space="0" w:color="auto"/>
              <w:left w:val="single" w:sz="4" w:space="0" w:color="auto"/>
              <w:bottom w:val="single" w:sz="4" w:space="0" w:color="auto"/>
              <w:right w:val="single" w:sz="4" w:space="0" w:color="auto"/>
            </w:tcBorders>
          </w:tcPr>
          <w:p w:rsidR="00183D2A" w:rsidRPr="00971B6B" w:rsidRDefault="00183D2A" w:rsidP="00BC0482">
            <w:pPr>
              <w:ind w:left="-113" w:right="-113"/>
              <w:jc w:val="center"/>
              <w:rPr>
                <w:sz w:val="22"/>
                <w:szCs w:val="22"/>
              </w:rPr>
            </w:pPr>
            <w:r w:rsidRPr="00971B6B">
              <w:rPr>
                <w:sz w:val="22"/>
                <w:szCs w:val="22"/>
              </w:rPr>
              <w:t>Бюджетні асигнування з урахуванням змін, тис. грн</w:t>
            </w:r>
          </w:p>
        </w:tc>
        <w:tc>
          <w:tcPr>
            <w:tcW w:w="4961" w:type="dxa"/>
            <w:gridSpan w:val="6"/>
            <w:tcBorders>
              <w:top w:val="single" w:sz="4" w:space="0" w:color="auto"/>
              <w:left w:val="single" w:sz="4" w:space="0" w:color="auto"/>
              <w:bottom w:val="single" w:sz="4" w:space="0" w:color="auto"/>
              <w:right w:val="single" w:sz="4" w:space="0" w:color="auto"/>
            </w:tcBorders>
          </w:tcPr>
          <w:p w:rsidR="00183D2A" w:rsidRPr="00971B6B" w:rsidRDefault="00183D2A" w:rsidP="00BC0482">
            <w:pPr>
              <w:jc w:val="center"/>
              <w:rPr>
                <w:sz w:val="22"/>
                <w:szCs w:val="22"/>
              </w:rPr>
            </w:pPr>
            <w:r w:rsidRPr="00971B6B">
              <w:rPr>
                <w:sz w:val="22"/>
                <w:szCs w:val="22"/>
              </w:rPr>
              <w:t>Проведені видатки, тис. грн</w:t>
            </w:r>
          </w:p>
        </w:tc>
        <w:tc>
          <w:tcPr>
            <w:tcW w:w="2126" w:type="dxa"/>
            <w:vMerge w:val="restart"/>
            <w:tcBorders>
              <w:top w:val="single" w:sz="4" w:space="0" w:color="auto"/>
              <w:left w:val="single" w:sz="4" w:space="0" w:color="auto"/>
              <w:bottom w:val="single" w:sz="4" w:space="0" w:color="auto"/>
              <w:right w:val="single" w:sz="4" w:space="0" w:color="auto"/>
            </w:tcBorders>
          </w:tcPr>
          <w:p w:rsidR="00183D2A" w:rsidRPr="00971B6B" w:rsidRDefault="00183D2A" w:rsidP="00BC0482">
            <w:pPr>
              <w:ind w:left="-108" w:right="-120"/>
              <w:jc w:val="center"/>
              <w:rPr>
                <w:sz w:val="22"/>
                <w:szCs w:val="22"/>
              </w:rPr>
            </w:pPr>
            <w:r w:rsidRPr="00971B6B">
              <w:rPr>
                <w:sz w:val="22"/>
                <w:szCs w:val="22"/>
              </w:rPr>
              <w:t>Стан виконання заходів (результативні показники виконання програми)</w:t>
            </w:r>
          </w:p>
        </w:tc>
      </w:tr>
      <w:tr w:rsidR="00183D2A" w:rsidRPr="00971B6B" w:rsidTr="009E1EA6">
        <w:tc>
          <w:tcPr>
            <w:tcW w:w="426" w:type="dxa"/>
            <w:vMerge/>
            <w:tcBorders>
              <w:top w:val="single" w:sz="4" w:space="0" w:color="auto"/>
              <w:left w:val="single" w:sz="4" w:space="0" w:color="auto"/>
              <w:bottom w:val="single" w:sz="4" w:space="0" w:color="auto"/>
              <w:right w:val="single" w:sz="4" w:space="0" w:color="auto"/>
            </w:tcBorders>
            <w:vAlign w:val="center"/>
          </w:tcPr>
          <w:p w:rsidR="00183D2A" w:rsidRPr="00F8156C" w:rsidRDefault="00183D2A" w:rsidP="00BC0482">
            <w:pPr>
              <w:jc w:val="both"/>
            </w:pPr>
          </w:p>
        </w:tc>
        <w:tc>
          <w:tcPr>
            <w:tcW w:w="1873" w:type="dxa"/>
            <w:gridSpan w:val="2"/>
            <w:vMerge/>
            <w:tcBorders>
              <w:top w:val="single" w:sz="4" w:space="0" w:color="auto"/>
              <w:left w:val="single" w:sz="4" w:space="0" w:color="auto"/>
              <w:bottom w:val="single" w:sz="4" w:space="0" w:color="auto"/>
              <w:right w:val="single" w:sz="4" w:space="0" w:color="auto"/>
            </w:tcBorders>
            <w:vAlign w:val="center"/>
          </w:tcPr>
          <w:p w:rsidR="00183D2A" w:rsidRPr="00971B6B" w:rsidRDefault="00183D2A" w:rsidP="00BC0482">
            <w:pPr>
              <w:jc w:val="both"/>
              <w:rPr>
                <w:sz w:val="22"/>
                <w:szCs w:val="22"/>
              </w:rPr>
            </w:pPr>
          </w:p>
        </w:tc>
        <w:tc>
          <w:tcPr>
            <w:tcW w:w="1529" w:type="dxa"/>
            <w:vMerge/>
            <w:tcBorders>
              <w:top w:val="single" w:sz="4" w:space="0" w:color="auto"/>
              <w:left w:val="single" w:sz="4" w:space="0" w:color="auto"/>
              <w:bottom w:val="single" w:sz="4" w:space="0" w:color="auto"/>
              <w:right w:val="single" w:sz="4" w:space="0" w:color="auto"/>
            </w:tcBorders>
            <w:vAlign w:val="center"/>
          </w:tcPr>
          <w:p w:rsidR="00183D2A" w:rsidRPr="00971B6B" w:rsidRDefault="00183D2A" w:rsidP="00BC0482">
            <w:pPr>
              <w:jc w:val="both"/>
              <w:rPr>
                <w:sz w:val="22"/>
                <w:szCs w:val="22"/>
              </w:rPr>
            </w:pPr>
          </w:p>
        </w:tc>
        <w:tc>
          <w:tcPr>
            <w:tcW w:w="318" w:type="dxa"/>
            <w:vMerge w:val="restart"/>
            <w:tcBorders>
              <w:top w:val="single" w:sz="4" w:space="0" w:color="auto"/>
              <w:left w:val="single" w:sz="4" w:space="0" w:color="auto"/>
              <w:bottom w:val="single" w:sz="4" w:space="0" w:color="auto"/>
              <w:right w:val="single" w:sz="4" w:space="0" w:color="auto"/>
            </w:tcBorders>
            <w:textDirection w:val="btLr"/>
            <w:vAlign w:val="center"/>
          </w:tcPr>
          <w:p w:rsidR="00183D2A" w:rsidRPr="00971B6B" w:rsidRDefault="00183D2A" w:rsidP="00BC0482">
            <w:pPr>
              <w:ind w:left="113" w:right="113"/>
              <w:jc w:val="center"/>
              <w:rPr>
                <w:sz w:val="22"/>
                <w:szCs w:val="22"/>
              </w:rPr>
            </w:pPr>
            <w:r w:rsidRPr="00971B6B">
              <w:rPr>
                <w:sz w:val="22"/>
                <w:szCs w:val="22"/>
              </w:rPr>
              <w:t>Усього</w:t>
            </w:r>
          </w:p>
        </w:tc>
        <w:tc>
          <w:tcPr>
            <w:tcW w:w="4644" w:type="dxa"/>
            <w:gridSpan w:val="7"/>
            <w:tcBorders>
              <w:top w:val="single" w:sz="4" w:space="0" w:color="auto"/>
              <w:left w:val="single" w:sz="4" w:space="0" w:color="auto"/>
              <w:bottom w:val="single" w:sz="4" w:space="0" w:color="auto"/>
              <w:right w:val="single" w:sz="4" w:space="0" w:color="auto"/>
            </w:tcBorders>
          </w:tcPr>
          <w:p w:rsidR="00183D2A" w:rsidRPr="00971B6B" w:rsidRDefault="00183D2A" w:rsidP="00BC0482">
            <w:pPr>
              <w:jc w:val="center"/>
              <w:rPr>
                <w:sz w:val="22"/>
                <w:szCs w:val="22"/>
              </w:rPr>
            </w:pPr>
            <w:r w:rsidRPr="00971B6B">
              <w:rPr>
                <w:sz w:val="22"/>
                <w:szCs w:val="22"/>
              </w:rPr>
              <w:t>у тому числі</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183D2A" w:rsidRPr="00971B6B" w:rsidRDefault="00183D2A" w:rsidP="00BC0482">
            <w:pPr>
              <w:ind w:left="113" w:right="113"/>
              <w:jc w:val="center"/>
              <w:rPr>
                <w:sz w:val="22"/>
                <w:szCs w:val="22"/>
              </w:rPr>
            </w:pPr>
            <w:r w:rsidRPr="00971B6B">
              <w:rPr>
                <w:sz w:val="22"/>
                <w:szCs w:val="22"/>
              </w:rPr>
              <w:t>Усього</w:t>
            </w:r>
          </w:p>
        </w:tc>
        <w:tc>
          <w:tcPr>
            <w:tcW w:w="4394" w:type="dxa"/>
            <w:gridSpan w:val="5"/>
            <w:tcBorders>
              <w:top w:val="single" w:sz="4" w:space="0" w:color="auto"/>
              <w:left w:val="single" w:sz="4" w:space="0" w:color="auto"/>
              <w:bottom w:val="single" w:sz="4" w:space="0" w:color="auto"/>
              <w:right w:val="single" w:sz="4" w:space="0" w:color="auto"/>
            </w:tcBorders>
          </w:tcPr>
          <w:p w:rsidR="00183D2A" w:rsidRPr="00971B6B" w:rsidRDefault="00183D2A" w:rsidP="00BC0482">
            <w:pPr>
              <w:jc w:val="center"/>
              <w:rPr>
                <w:sz w:val="22"/>
                <w:szCs w:val="22"/>
              </w:rPr>
            </w:pPr>
            <w:r w:rsidRPr="00971B6B">
              <w:rPr>
                <w:sz w:val="22"/>
                <w:szCs w:val="22"/>
              </w:rPr>
              <w:t>у тому числі</w:t>
            </w:r>
          </w:p>
        </w:tc>
        <w:tc>
          <w:tcPr>
            <w:tcW w:w="2126" w:type="dxa"/>
            <w:vMerge/>
            <w:tcBorders>
              <w:top w:val="single" w:sz="4" w:space="0" w:color="auto"/>
              <w:left w:val="single" w:sz="4" w:space="0" w:color="auto"/>
              <w:bottom w:val="single" w:sz="4" w:space="0" w:color="auto"/>
              <w:right w:val="single" w:sz="4" w:space="0" w:color="auto"/>
            </w:tcBorders>
            <w:vAlign w:val="center"/>
          </w:tcPr>
          <w:p w:rsidR="00183D2A" w:rsidRPr="00971B6B" w:rsidRDefault="00183D2A" w:rsidP="00BC0482">
            <w:pPr>
              <w:jc w:val="both"/>
              <w:rPr>
                <w:sz w:val="22"/>
                <w:szCs w:val="22"/>
              </w:rPr>
            </w:pPr>
          </w:p>
        </w:tc>
      </w:tr>
      <w:tr w:rsidR="00183D2A" w:rsidRPr="00971B6B" w:rsidTr="009E1EA6">
        <w:trPr>
          <w:cantSplit/>
          <w:trHeight w:val="2556"/>
        </w:trPr>
        <w:tc>
          <w:tcPr>
            <w:tcW w:w="426" w:type="dxa"/>
            <w:vMerge/>
            <w:tcBorders>
              <w:top w:val="single" w:sz="4" w:space="0" w:color="auto"/>
              <w:left w:val="single" w:sz="4" w:space="0" w:color="auto"/>
              <w:bottom w:val="single" w:sz="4" w:space="0" w:color="auto"/>
              <w:right w:val="single" w:sz="4" w:space="0" w:color="auto"/>
            </w:tcBorders>
            <w:vAlign w:val="center"/>
          </w:tcPr>
          <w:p w:rsidR="00183D2A" w:rsidRPr="00F8156C" w:rsidRDefault="00183D2A" w:rsidP="00BC0482">
            <w:pPr>
              <w:jc w:val="both"/>
            </w:pPr>
          </w:p>
        </w:tc>
        <w:tc>
          <w:tcPr>
            <w:tcW w:w="1873" w:type="dxa"/>
            <w:gridSpan w:val="2"/>
            <w:vMerge/>
            <w:tcBorders>
              <w:top w:val="single" w:sz="4" w:space="0" w:color="auto"/>
              <w:left w:val="single" w:sz="4" w:space="0" w:color="auto"/>
              <w:bottom w:val="single" w:sz="4" w:space="0" w:color="auto"/>
              <w:right w:val="single" w:sz="4" w:space="0" w:color="auto"/>
            </w:tcBorders>
            <w:vAlign w:val="center"/>
          </w:tcPr>
          <w:p w:rsidR="00183D2A" w:rsidRPr="00971B6B" w:rsidRDefault="00183D2A" w:rsidP="00BC0482">
            <w:pPr>
              <w:jc w:val="both"/>
              <w:rPr>
                <w:sz w:val="22"/>
                <w:szCs w:val="22"/>
              </w:rPr>
            </w:pPr>
          </w:p>
        </w:tc>
        <w:tc>
          <w:tcPr>
            <w:tcW w:w="1529" w:type="dxa"/>
            <w:vMerge/>
            <w:tcBorders>
              <w:top w:val="single" w:sz="4" w:space="0" w:color="auto"/>
              <w:left w:val="single" w:sz="4" w:space="0" w:color="auto"/>
              <w:bottom w:val="single" w:sz="4" w:space="0" w:color="auto"/>
              <w:right w:val="single" w:sz="4" w:space="0" w:color="auto"/>
            </w:tcBorders>
            <w:vAlign w:val="center"/>
          </w:tcPr>
          <w:p w:rsidR="00183D2A" w:rsidRPr="00971B6B" w:rsidRDefault="00183D2A" w:rsidP="00BC0482">
            <w:pPr>
              <w:jc w:val="both"/>
              <w:rPr>
                <w:sz w:val="22"/>
                <w:szCs w:val="22"/>
              </w:rPr>
            </w:pPr>
          </w:p>
        </w:tc>
        <w:tc>
          <w:tcPr>
            <w:tcW w:w="318" w:type="dxa"/>
            <w:vMerge/>
            <w:tcBorders>
              <w:top w:val="single" w:sz="4" w:space="0" w:color="auto"/>
              <w:left w:val="single" w:sz="4" w:space="0" w:color="auto"/>
              <w:bottom w:val="single" w:sz="4" w:space="0" w:color="auto"/>
              <w:right w:val="single" w:sz="4" w:space="0" w:color="auto"/>
            </w:tcBorders>
            <w:vAlign w:val="center"/>
          </w:tcPr>
          <w:p w:rsidR="00183D2A" w:rsidRPr="00971B6B" w:rsidRDefault="00183D2A" w:rsidP="00BC0482">
            <w:pPr>
              <w:jc w:val="both"/>
              <w:rPr>
                <w:sz w:val="22"/>
                <w:szCs w:val="22"/>
              </w:rPr>
            </w:pPr>
          </w:p>
        </w:tc>
        <w:tc>
          <w:tcPr>
            <w:tcW w:w="600" w:type="dxa"/>
            <w:gridSpan w:val="2"/>
            <w:tcBorders>
              <w:top w:val="single" w:sz="4" w:space="0" w:color="auto"/>
              <w:left w:val="single" w:sz="4" w:space="0" w:color="auto"/>
              <w:bottom w:val="single" w:sz="4" w:space="0" w:color="auto"/>
              <w:right w:val="single" w:sz="4" w:space="0" w:color="auto"/>
            </w:tcBorders>
            <w:textDirection w:val="btLr"/>
            <w:vAlign w:val="center"/>
          </w:tcPr>
          <w:p w:rsidR="00183D2A" w:rsidRPr="00971B6B" w:rsidRDefault="00183D2A" w:rsidP="00BC0482">
            <w:pPr>
              <w:ind w:left="113" w:right="113"/>
              <w:jc w:val="center"/>
              <w:rPr>
                <w:sz w:val="22"/>
                <w:szCs w:val="22"/>
              </w:rPr>
            </w:pPr>
            <w:r w:rsidRPr="00971B6B">
              <w:rPr>
                <w:sz w:val="22"/>
                <w:szCs w:val="22"/>
              </w:rPr>
              <w:t>обласний бюджет</w:t>
            </w:r>
          </w:p>
        </w:tc>
        <w:tc>
          <w:tcPr>
            <w:tcW w:w="1200" w:type="dxa"/>
            <w:tcBorders>
              <w:top w:val="single" w:sz="4" w:space="0" w:color="auto"/>
              <w:left w:val="single" w:sz="4" w:space="0" w:color="auto"/>
              <w:bottom w:val="single" w:sz="4" w:space="0" w:color="auto"/>
              <w:right w:val="single" w:sz="4" w:space="0" w:color="auto"/>
            </w:tcBorders>
            <w:textDirection w:val="btLr"/>
            <w:vAlign w:val="center"/>
          </w:tcPr>
          <w:p w:rsidR="00183D2A" w:rsidRPr="00971B6B" w:rsidRDefault="00183D2A" w:rsidP="00BC0482">
            <w:pPr>
              <w:ind w:left="113" w:right="113"/>
              <w:jc w:val="center"/>
              <w:rPr>
                <w:sz w:val="22"/>
                <w:szCs w:val="22"/>
              </w:rPr>
            </w:pPr>
            <w:r w:rsidRPr="00971B6B">
              <w:rPr>
                <w:sz w:val="22"/>
                <w:szCs w:val="22"/>
              </w:rPr>
              <w:t>районний, міський (міст обласного підпорядкування) бюджети</w:t>
            </w:r>
          </w:p>
        </w:tc>
        <w:tc>
          <w:tcPr>
            <w:tcW w:w="1568" w:type="dxa"/>
            <w:gridSpan w:val="2"/>
            <w:tcBorders>
              <w:top w:val="single" w:sz="4" w:space="0" w:color="auto"/>
              <w:left w:val="single" w:sz="4" w:space="0" w:color="auto"/>
              <w:bottom w:val="single" w:sz="4" w:space="0" w:color="auto"/>
              <w:right w:val="single" w:sz="4" w:space="0" w:color="auto"/>
            </w:tcBorders>
            <w:textDirection w:val="btLr"/>
            <w:vAlign w:val="center"/>
          </w:tcPr>
          <w:p w:rsidR="00183D2A" w:rsidRPr="00971B6B" w:rsidRDefault="00183D2A" w:rsidP="00BC0482">
            <w:pPr>
              <w:ind w:left="113" w:right="113"/>
              <w:jc w:val="center"/>
              <w:rPr>
                <w:sz w:val="22"/>
                <w:szCs w:val="22"/>
              </w:rPr>
            </w:pPr>
            <w:r w:rsidRPr="00971B6B">
              <w:rPr>
                <w:sz w:val="22"/>
                <w:szCs w:val="22"/>
              </w:rPr>
              <w:t xml:space="preserve">бюджети сіл, селищ, міст районного підпорядкування </w:t>
            </w:r>
            <w:r w:rsidRPr="00971B6B">
              <w:rPr>
                <w:sz w:val="22"/>
                <w:szCs w:val="22"/>
              </w:rPr>
              <w:br/>
              <w:t>(в т.ч. об’єднаних територіальних громад)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83D2A" w:rsidRPr="00971B6B" w:rsidRDefault="00183D2A" w:rsidP="00BC0482">
            <w:pPr>
              <w:ind w:left="113" w:right="113"/>
              <w:jc w:val="center"/>
              <w:rPr>
                <w:sz w:val="22"/>
                <w:szCs w:val="22"/>
              </w:rPr>
            </w:pPr>
            <w:r w:rsidRPr="00971B6B">
              <w:rPr>
                <w:sz w:val="22"/>
                <w:szCs w:val="22"/>
              </w:rPr>
              <w:t>кошти не</w:t>
            </w:r>
            <w:r w:rsidR="00555B94" w:rsidRPr="00971B6B">
              <w:rPr>
                <w:sz w:val="22"/>
                <w:szCs w:val="22"/>
              </w:rPr>
              <w:t xml:space="preserve"> </w:t>
            </w:r>
            <w:r w:rsidRPr="00971B6B">
              <w:rPr>
                <w:sz w:val="22"/>
                <w:szCs w:val="22"/>
              </w:rPr>
              <w:t>бюджетних джерел</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183D2A" w:rsidRPr="00971B6B" w:rsidRDefault="00183D2A" w:rsidP="00BC0482">
            <w:pPr>
              <w:ind w:left="113" w:right="113"/>
              <w:jc w:val="center"/>
              <w:rPr>
                <w:sz w:val="22"/>
                <w:szCs w:val="22"/>
              </w:rPr>
            </w:pPr>
            <w:r w:rsidRPr="00971B6B">
              <w:rPr>
                <w:sz w:val="22"/>
                <w:szCs w:val="22"/>
              </w:rPr>
              <w:t>довідково: державний бюджет</w:t>
            </w:r>
          </w:p>
        </w:tc>
        <w:tc>
          <w:tcPr>
            <w:tcW w:w="567" w:type="dxa"/>
            <w:vMerge/>
            <w:tcBorders>
              <w:top w:val="single" w:sz="4" w:space="0" w:color="auto"/>
              <w:left w:val="single" w:sz="4" w:space="0" w:color="auto"/>
              <w:bottom w:val="single" w:sz="4" w:space="0" w:color="auto"/>
              <w:right w:val="single" w:sz="4" w:space="0" w:color="auto"/>
            </w:tcBorders>
            <w:textDirection w:val="btLr"/>
            <w:vAlign w:val="center"/>
          </w:tcPr>
          <w:p w:rsidR="00183D2A" w:rsidRPr="00971B6B" w:rsidRDefault="00183D2A" w:rsidP="00BC0482">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83D2A" w:rsidRPr="00971B6B" w:rsidRDefault="00183D2A" w:rsidP="00BC0482">
            <w:pPr>
              <w:ind w:left="113" w:right="113"/>
              <w:jc w:val="center"/>
              <w:rPr>
                <w:sz w:val="22"/>
                <w:szCs w:val="22"/>
              </w:rPr>
            </w:pPr>
            <w:r w:rsidRPr="00971B6B">
              <w:rPr>
                <w:sz w:val="22"/>
                <w:szCs w:val="22"/>
              </w:rPr>
              <w:t>обласний бюджет</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183D2A" w:rsidRPr="00971B6B" w:rsidRDefault="00183D2A" w:rsidP="00BC0482">
            <w:pPr>
              <w:ind w:left="113" w:right="113"/>
              <w:jc w:val="center"/>
              <w:rPr>
                <w:sz w:val="22"/>
                <w:szCs w:val="22"/>
              </w:rPr>
            </w:pPr>
            <w:r w:rsidRPr="00971B6B">
              <w:rPr>
                <w:sz w:val="22"/>
                <w:szCs w:val="22"/>
              </w:rPr>
              <w:t>районний, міський (міст обласного підпорядкування) бюджети</w:t>
            </w:r>
          </w:p>
        </w:tc>
        <w:tc>
          <w:tcPr>
            <w:tcW w:w="1417" w:type="dxa"/>
            <w:tcBorders>
              <w:top w:val="single" w:sz="4" w:space="0" w:color="auto"/>
              <w:left w:val="single" w:sz="4" w:space="0" w:color="auto"/>
              <w:bottom w:val="single" w:sz="4" w:space="0" w:color="auto"/>
              <w:right w:val="single" w:sz="4" w:space="0" w:color="auto"/>
            </w:tcBorders>
            <w:textDirection w:val="btLr"/>
            <w:vAlign w:val="center"/>
          </w:tcPr>
          <w:p w:rsidR="00183D2A" w:rsidRPr="00971B6B" w:rsidRDefault="00183D2A" w:rsidP="00BC0482">
            <w:pPr>
              <w:ind w:left="113" w:right="113"/>
              <w:jc w:val="center"/>
              <w:rPr>
                <w:sz w:val="22"/>
                <w:szCs w:val="22"/>
              </w:rPr>
            </w:pPr>
            <w:r w:rsidRPr="00971B6B">
              <w:rPr>
                <w:sz w:val="22"/>
                <w:szCs w:val="22"/>
              </w:rPr>
              <w:t xml:space="preserve">бюджети сіл, селищ, міст районного підпорядкування </w:t>
            </w:r>
            <w:r w:rsidRPr="00971B6B">
              <w:rPr>
                <w:sz w:val="22"/>
                <w:szCs w:val="22"/>
              </w:rPr>
              <w:br/>
              <w:t>(в т.ч. об’єднаних територіальних громад)</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183D2A" w:rsidRPr="00971B6B" w:rsidRDefault="00183D2A" w:rsidP="00BC0482">
            <w:pPr>
              <w:ind w:left="113" w:right="113"/>
              <w:jc w:val="center"/>
              <w:rPr>
                <w:sz w:val="22"/>
                <w:szCs w:val="22"/>
              </w:rPr>
            </w:pPr>
            <w:r w:rsidRPr="00971B6B">
              <w:rPr>
                <w:sz w:val="22"/>
                <w:szCs w:val="22"/>
              </w:rPr>
              <w:t>кошти не</w:t>
            </w:r>
            <w:r w:rsidR="00555B94" w:rsidRPr="00971B6B">
              <w:rPr>
                <w:sz w:val="22"/>
                <w:szCs w:val="22"/>
              </w:rPr>
              <w:t xml:space="preserve"> </w:t>
            </w:r>
            <w:r w:rsidRPr="00971B6B">
              <w:rPr>
                <w:sz w:val="22"/>
                <w:szCs w:val="22"/>
              </w:rPr>
              <w:t>бюджетних джерел</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183D2A" w:rsidRPr="00971B6B" w:rsidRDefault="00183D2A" w:rsidP="00BC0482">
            <w:pPr>
              <w:ind w:left="113" w:right="113"/>
              <w:jc w:val="center"/>
              <w:rPr>
                <w:sz w:val="22"/>
                <w:szCs w:val="22"/>
              </w:rPr>
            </w:pPr>
            <w:r w:rsidRPr="00971B6B">
              <w:rPr>
                <w:sz w:val="22"/>
                <w:szCs w:val="22"/>
              </w:rPr>
              <w:t>довідково: державний бюджет</w:t>
            </w:r>
          </w:p>
        </w:tc>
        <w:tc>
          <w:tcPr>
            <w:tcW w:w="2126" w:type="dxa"/>
            <w:vMerge/>
            <w:tcBorders>
              <w:top w:val="single" w:sz="4" w:space="0" w:color="auto"/>
              <w:left w:val="single" w:sz="4" w:space="0" w:color="auto"/>
              <w:bottom w:val="single" w:sz="4" w:space="0" w:color="auto"/>
              <w:right w:val="single" w:sz="4" w:space="0" w:color="auto"/>
            </w:tcBorders>
            <w:vAlign w:val="center"/>
          </w:tcPr>
          <w:p w:rsidR="00183D2A" w:rsidRPr="00971B6B" w:rsidRDefault="00183D2A" w:rsidP="00BC0482">
            <w:pPr>
              <w:jc w:val="both"/>
              <w:rPr>
                <w:sz w:val="22"/>
                <w:szCs w:val="22"/>
              </w:rPr>
            </w:pPr>
          </w:p>
        </w:tc>
      </w:tr>
      <w:tr w:rsidR="00183D2A" w:rsidRPr="00F8156C" w:rsidTr="009E1EA6">
        <w:tc>
          <w:tcPr>
            <w:tcW w:w="426" w:type="dxa"/>
            <w:tcBorders>
              <w:top w:val="single" w:sz="4" w:space="0" w:color="auto"/>
              <w:left w:val="single" w:sz="4" w:space="0" w:color="auto"/>
              <w:bottom w:val="single" w:sz="4" w:space="0" w:color="auto"/>
              <w:right w:val="single" w:sz="4" w:space="0" w:color="auto"/>
            </w:tcBorders>
          </w:tcPr>
          <w:p w:rsidR="00183D2A" w:rsidRPr="00F8156C" w:rsidRDefault="00183D2A" w:rsidP="00BC0482">
            <w:pPr>
              <w:jc w:val="both"/>
            </w:pPr>
            <w:r>
              <w:t>1.</w:t>
            </w:r>
          </w:p>
        </w:tc>
        <w:tc>
          <w:tcPr>
            <w:tcW w:w="15451" w:type="dxa"/>
            <w:gridSpan w:val="18"/>
            <w:tcBorders>
              <w:top w:val="single" w:sz="4" w:space="0" w:color="auto"/>
              <w:left w:val="single" w:sz="4" w:space="0" w:color="auto"/>
              <w:bottom w:val="single" w:sz="4" w:space="0" w:color="auto"/>
              <w:right w:val="single" w:sz="4" w:space="0" w:color="auto"/>
            </w:tcBorders>
          </w:tcPr>
          <w:p w:rsidR="00183D2A" w:rsidRPr="00F8156C" w:rsidRDefault="00183D2A" w:rsidP="00B93466">
            <w:pPr>
              <w:jc w:val="center"/>
            </w:pPr>
            <w:r>
              <w:t>20</w:t>
            </w:r>
            <w:r w:rsidR="00463890">
              <w:t>2</w:t>
            </w:r>
            <w:r w:rsidR="00BE2BF4">
              <w:t>2</w:t>
            </w:r>
            <w:r>
              <w:t xml:space="preserve"> рік</w:t>
            </w:r>
          </w:p>
        </w:tc>
      </w:tr>
      <w:tr w:rsidR="00971B6B" w:rsidRPr="003B368F" w:rsidTr="0046442C">
        <w:trPr>
          <w:cantSplit/>
          <w:trHeight w:val="3574"/>
        </w:trPr>
        <w:tc>
          <w:tcPr>
            <w:tcW w:w="426" w:type="dxa"/>
            <w:tcBorders>
              <w:top w:val="single" w:sz="4" w:space="0" w:color="auto"/>
              <w:left w:val="single" w:sz="4" w:space="0" w:color="auto"/>
              <w:bottom w:val="single" w:sz="4" w:space="0" w:color="auto"/>
              <w:right w:val="single" w:sz="4" w:space="0" w:color="auto"/>
            </w:tcBorders>
          </w:tcPr>
          <w:p w:rsidR="001D0AB5" w:rsidRPr="00D47F3D" w:rsidRDefault="001D0AB5" w:rsidP="00BC0482">
            <w:pPr>
              <w:jc w:val="both"/>
              <w:rPr>
                <w:sz w:val="21"/>
                <w:szCs w:val="21"/>
              </w:rPr>
            </w:pPr>
            <w:r w:rsidRPr="00D47F3D">
              <w:rPr>
                <w:sz w:val="21"/>
                <w:szCs w:val="21"/>
              </w:rPr>
              <w:lastRenderedPageBreak/>
              <w:t>1.</w:t>
            </w:r>
          </w:p>
        </w:tc>
        <w:tc>
          <w:tcPr>
            <w:tcW w:w="1843" w:type="dxa"/>
            <w:tcBorders>
              <w:top w:val="single" w:sz="4" w:space="0" w:color="auto"/>
              <w:left w:val="single" w:sz="4" w:space="0" w:color="auto"/>
              <w:bottom w:val="single" w:sz="4" w:space="0" w:color="auto"/>
              <w:right w:val="single" w:sz="4" w:space="0" w:color="auto"/>
            </w:tcBorders>
          </w:tcPr>
          <w:p w:rsidR="004A78D6" w:rsidRPr="004A78D6" w:rsidRDefault="004A78D6" w:rsidP="004A78D6">
            <w:pPr>
              <w:snapToGrid w:val="0"/>
              <w:rPr>
                <w:sz w:val="22"/>
                <w:szCs w:val="22"/>
              </w:rPr>
            </w:pPr>
            <w:r w:rsidRPr="004A78D6">
              <w:rPr>
                <w:sz w:val="22"/>
                <w:szCs w:val="22"/>
              </w:rPr>
              <w:t>Створення реєстру (списків) осіб в області, що потребують  поліпшення житлових</w:t>
            </w:r>
            <w:r w:rsidR="005A0957">
              <w:rPr>
                <w:sz w:val="22"/>
                <w:szCs w:val="22"/>
              </w:rPr>
              <w:t xml:space="preserve"> умов із числа учасників АТО/ООС</w:t>
            </w:r>
            <w:r w:rsidRPr="004A78D6">
              <w:rPr>
                <w:sz w:val="22"/>
                <w:szCs w:val="22"/>
              </w:rPr>
              <w:t>, які перебувають на квартирному обліку за місцем проживання</w:t>
            </w:r>
          </w:p>
          <w:p w:rsidR="001D0AB5" w:rsidRPr="004A78D6" w:rsidRDefault="001D0AB5" w:rsidP="001105AB">
            <w:pPr>
              <w:jc w:val="both"/>
              <w:rPr>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rsidR="001D0AB5" w:rsidRPr="004A78D6" w:rsidRDefault="004A78D6" w:rsidP="00110745">
            <w:pPr>
              <w:jc w:val="both"/>
              <w:rPr>
                <w:sz w:val="22"/>
                <w:szCs w:val="22"/>
              </w:rPr>
            </w:pPr>
            <w:r w:rsidRPr="004A78D6">
              <w:rPr>
                <w:sz w:val="22"/>
                <w:szCs w:val="22"/>
              </w:rPr>
              <w:t>Департамент соціального захисту населення, Районні державні адміністрації, місь</w:t>
            </w:r>
            <w:r w:rsidR="00BE2BF4">
              <w:rPr>
                <w:sz w:val="22"/>
                <w:szCs w:val="22"/>
              </w:rPr>
              <w:t>кі, селищні, сільські ради, 2022</w:t>
            </w:r>
            <w:r>
              <w:rPr>
                <w:sz w:val="22"/>
                <w:szCs w:val="22"/>
              </w:rPr>
              <w:t xml:space="preserve">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1D0AB5" w:rsidRPr="00FD04C3" w:rsidRDefault="004A78D6" w:rsidP="00431139">
            <w:pPr>
              <w:ind w:left="113" w:right="113"/>
              <w:jc w:val="center"/>
              <w:rPr>
                <w:sz w:val="22"/>
                <w:szCs w:val="22"/>
              </w:rPr>
            </w:pPr>
            <w:r w:rsidRPr="00FD04C3">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1D0AB5" w:rsidRPr="00FD04C3" w:rsidRDefault="004A78D6" w:rsidP="00431139">
            <w:pPr>
              <w:ind w:left="113" w:right="113"/>
              <w:jc w:val="center"/>
              <w:rPr>
                <w:sz w:val="22"/>
                <w:szCs w:val="22"/>
              </w:rPr>
            </w:pPr>
            <w:r w:rsidRPr="00FD04C3">
              <w:rPr>
                <w:sz w:val="22"/>
                <w:szCs w:val="22"/>
              </w:rPr>
              <w:t>-</w:t>
            </w:r>
          </w:p>
        </w:tc>
        <w:tc>
          <w:tcPr>
            <w:tcW w:w="1209" w:type="dxa"/>
            <w:gridSpan w:val="2"/>
            <w:tcBorders>
              <w:top w:val="single" w:sz="4" w:space="0" w:color="auto"/>
              <w:left w:val="single" w:sz="4" w:space="0" w:color="auto"/>
              <w:bottom w:val="single" w:sz="4" w:space="0" w:color="auto"/>
              <w:right w:val="single" w:sz="4" w:space="0" w:color="auto"/>
            </w:tcBorders>
            <w:textDirection w:val="btLr"/>
            <w:vAlign w:val="center"/>
          </w:tcPr>
          <w:p w:rsidR="001D0AB5" w:rsidRPr="00FD04C3" w:rsidRDefault="004A78D6" w:rsidP="009E5EBA">
            <w:pPr>
              <w:ind w:left="113" w:right="113"/>
              <w:jc w:val="center"/>
              <w:rPr>
                <w:sz w:val="22"/>
                <w:szCs w:val="22"/>
              </w:rPr>
            </w:pPr>
            <w:r w:rsidRPr="00FD04C3">
              <w:rPr>
                <w:sz w:val="22"/>
                <w:szCs w:val="22"/>
              </w:rPr>
              <w:t>-</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rsidR="001D0AB5" w:rsidRPr="00FD04C3" w:rsidRDefault="004A78D6" w:rsidP="009E5EBA">
            <w:pPr>
              <w:ind w:left="113" w:right="113"/>
              <w:jc w:val="center"/>
              <w:rPr>
                <w:sz w:val="22"/>
                <w:szCs w:val="22"/>
              </w:rPr>
            </w:pPr>
            <w:r w:rsidRPr="00FD04C3">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D0AB5" w:rsidRPr="00FD04C3" w:rsidRDefault="004A78D6" w:rsidP="009E5EBA">
            <w:pPr>
              <w:ind w:left="113" w:right="113"/>
              <w:jc w:val="center"/>
              <w:rPr>
                <w:sz w:val="22"/>
                <w:szCs w:val="22"/>
              </w:rPr>
            </w:pPr>
            <w:r w:rsidRPr="00FD04C3">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1D0AB5" w:rsidRPr="00FD04C3" w:rsidRDefault="004A78D6" w:rsidP="009E5EBA">
            <w:pPr>
              <w:ind w:left="113" w:right="113"/>
              <w:jc w:val="center"/>
              <w:rPr>
                <w:sz w:val="22"/>
                <w:szCs w:val="22"/>
              </w:rPr>
            </w:pPr>
            <w:r w:rsidRPr="00FD04C3">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D0AB5" w:rsidRPr="00FD04C3" w:rsidRDefault="004A78D6" w:rsidP="009E5EBA">
            <w:pPr>
              <w:ind w:left="113" w:right="113"/>
              <w:jc w:val="center"/>
              <w:rPr>
                <w:sz w:val="22"/>
                <w:szCs w:val="22"/>
              </w:rPr>
            </w:pPr>
            <w:r w:rsidRPr="00FD04C3">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D0AB5" w:rsidRPr="00FD04C3" w:rsidRDefault="004A78D6" w:rsidP="009E5EBA">
            <w:pPr>
              <w:ind w:left="113" w:right="113"/>
              <w:jc w:val="center"/>
              <w:rPr>
                <w:sz w:val="22"/>
                <w:szCs w:val="22"/>
              </w:rPr>
            </w:pPr>
            <w:r w:rsidRPr="00FD04C3">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1D0AB5" w:rsidRPr="00FD04C3" w:rsidRDefault="004A78D6" w:rsidP="009E5EBA">
            <w:pPr>
              <w:ind w:left="113" w:right="113"/>
              <w:jc w:val="center"/>
              <w:rPr>
                <w:sz w:val="22"/>
                <w:szCs w:val="22"/>
              </w:rPr>
            </w:pPr>
            <w:r w:rsidRPr="00FD04C3">
              <w:rPr>
                <w:sz w:val="22"/>
                <w:szCs w:val="22"/>
              </w:rPr>
              <w:t>-</w:t>
            </w:r>
          </w:p>
        </w:tc>
        <w:tc>
          <w:tcPr>
            <w:tcW w:w="1417" w:type="dxa"/>
            <w:tcBorders>
              <w:top w:val="single" w:sz="4" w:space="0" w:color="auto"/>
              <w:left w:val="single" w:sz="4" w:space="0" w:color="auto"/>
              <w:bottom w:val="single" w:sz="4" w:space="0" w:color="auto"/>
              <w:right w:val="single" w:sz="4" w:space="0" w:color="auto"/>
            </w:tcBorders>
            <w:textDirection w:val="tbRl"/>
            <w:vAlign w:val="center"/>
          </w:tcPr>
          <w:p w:rsidR="001D0AB5" w:rsidRPr="00FD04C3" w:rsidRDefault="004A78D6" w:rsidP="00136E71">
            <w:pPr>
              <w:ind w:left="113" w:right="113"/>
              <w:jc w:val="center"/>
              <w:rPr>
                <w:sz w:val="22"/>
                <w:szCs w:val="22"/>
              </w:rPr>
            </w:pPr>
            <w:r w:rsidRPr="00FD04C3">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1D0AB5" w:rsidRPr="00FD04C3" w:rsidRDefault="004A78D6" w:rsidP="00136E71">
            <w:pPr>
              <w:ind w:left="113" w:right="113"/>
              <w:jc w:val="center"/>
              <w:rPr>
                <w:sz w:val="22"/>
                <w:szCs w:val="22"/>
              </w:rPr>
            </w:pPr>
            <w:r w:rsidRPr="00FD04C3">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1D0AB5" w:rsidRPr="00FD04C3" w:rsidRDefault="004A78D6" w:rsidP="00136E71">
            <w:pPr>
              <w:ind w:left="113" w:right="113"/>
              <w:jc w:val="center"/>
              <w:rPr>
                <w:sz w:val="22"/>
                <w:szCs w:val="22"/>
              </w:rPr>
            </w:pPr>
            <w:r w:rsidRPr="00FD04C3">
              <w:rPr>
                <w:sz w:val="22"/>
                <w:szCs w:val="22"/>
              </w:rPr>
              <w:t>-</w:t>
            </w:r>
          </w:p>
        </w:tc>
        <w:tc>
          <w:tcPr>
            <w:tcW w:w="2126" w:type="dxa"/>
            <w:tcBorders>
              <w:top w:val="single" w:sz="4" w:space="0" w:color="auto"/>
              <w:left w:val="single" w:sz="4" w:space="0" w:color="auto"/>
              <w:bottom w:val="single" w:sz="4" w:space="0" w:color="auto"/>
              <w:right w:val="single" w:sz="4" w:space="0" w:color="auto"/>
            </w:tcBorders>
          </w:tcPr>
          <w:p w:rsidR="001D0AB5" w:rsidRPr="005E5849" w:rsidRDefault="004A78D6" w:rsidP="0046442C">
            <w:pPr>
              <w:jc w:val="both"/>
              <w:rPr>
                <w:sz w:val="22"/>
                <w:szCs w:val="22"/>
              </w:rPr>
            </w:pPr>
            <w:r w:rsidRPr="005E5849">
              <w:rPr>
                <w:sz w:val="22"/>
                <w:szCs w:val="22"/>
              </w:rPr>
              <w:t>За даними органів місцевого само</w:t>
            </w:r>
            <w:r w:rsidR="0046442C">
              <w:rPr>
                <w:sz w:val="22"/>
                <w:szCs w:val="22"/>
              </w:rPr>
              <w:t>врядування, станом на 01.01.2023</w:t>
            </w:r>
            <w:r w:rsidRPr="005E5849">
              <w:rPr>
                <w:sz w:val="22"/>
                <w:szCs w:val="22"/>
              </w:rPr>
              <w:t xml:space="preserve"> на квартирному обліку громадян, що потребують поліпшення житлових умов в Чернігівській </w:t>
            </w:r>
            <w:r w:rsidR="005E5849" w:rsidRPr="005E5849">
              <w:rPr>
                <w:sz w:val="22"/>
                <w:szCs w:val="22"/>
              </w:rPr>
              <w:t>області, перебува</w:t>
            </w:r>
            <w:r w:rsidR="0046442C">
              <w:rPr>
                <w:sz w:val="22"/>
                <w:szCs w:val="22"/>
              </w:rPr>
              <w:t>є</w:t>
            </w:r>
            <w:r w:rsidR="005E5849" w:rsidRPr="005E5849">
              <w:rPr>
                <w:sz w:val="22"/>
                <w:szCs w:val="22"/>
              </w:rPr>
              <w:t xml:space="preserve"> 729</w:t>
            </w:r>
            <w:r w:rsidRPr="005E5849">
              <w:rPr>
                <w:sz w:val="22"/>
                <w:szCs w:val="22"/>
              </w:rPr>
              <w:t> учасників АТО/ООС.</w:t>
            </w:r>
          </w:p>
        </w:tc>
      </w:tr>
      <w:tr w:rsidR="004A78D6" w:rsidRPr="003B368F" w:rsidTr="006B4EC9">
        <w:trPr>
          <w:cantSplit/>
          <w:trHeight w:val="3148"/>
        </w:trPr>
        <w:tc>
          <w:tcPr>
            <w:tcW w:w="426" w:type="dxa"/>
            <w:tcBorders>
              <w:top w:val="single" w:sz="4" w:space="0" w:color="auto"/>
              <w:left w:val="single" w:sz="4" w:space="0" w:color="auto"/>
              <w:bottom w:val="single" w:sz="4" w:space="0" w:color="auto"/>
              <w:right w:val="single" w:sz="4" w:space="0" w:color="auto"/>
            </w:tcBorders>
          </w:tcPr>
          <w:p w:rsidR="004A78D6" w:rsidRPr="00D47F3D" w:rsidRDefault="004A78D6" w:rsidP="00BC0482">
            <w:pPr>
              <w:jc w:val="both"/>
              <w:rPr>
                <w:sz w:val="21"/>
                <w:szCs w:val="21"/>
              </w:rPr>
            </w:pPr>
            <w:r>
              <w:rPr>
                <w:sz w:val="21"/>
                <w:szCs w:val="21"/>
              </w:rPr>
              <w:t>2.</w:t>
            </w:r>
          </w:p>
        </w:tc>
        <w:tc>
          <w:tcPr>
            <w:tcW w:w="1843" w:type="dxa"/>
            <w:tcBorders>
              <w:top w:val="single" w:sz="4" w:space="0" w:color="auto"/>
              <w:left w:val="single" w:sz="4" w:space="0" w:color="auto"/>
              <w:bottom w:val="single" w:sz="4" w:space="0" w:color="auto"/>
              <w:right w:val="single" w:sz="4" w:space="0" w:color="auto"/>
            </w:tcBorders>
          </w:tcPr>
          <w:p w:rsidR="004A78D6" w:rsidRPr="004A78D6" w:rsidRDefault="004A78D6" w:rsidP="006B4EC9">
            <w:pPr>
              <w:snapToGrid w:val="0"/>
              <w:rPr>
                <w:sz w:val="22"/>
                <w:szCs w:val="22"/>
              </w:rPr>
            </w:pPr>
            <w:r w:rsidRPr="004A78D6">
              <w:rPr>
                <w:sz w:val="22"/>
                <w:szCs w:val="22"/>
              </w:rPr>
              <w:t>Проведення консультацій  з пошуку правових та фінансових рішень, не заборонених законодавством,  для задоволення потреб у житлі учасників АТО/ООС.</w:t>
            </w:r>
          </w:p>
        </w:tc>
        <w:tc>
          <w:tcPr>
            <w:tcW w:w="1559" w:type="dxa"/>
            <w:gridSpan w:val="2"/>
            <w:tcBorders>
              <w:top w:val="single" w:sz="4" w:space="0" w:color="auto"/>
              <w:left w:val="single" w:sz="4" w:space="0" w:color="auto"/>
              <w:bottom w:val="single" w:sz="4" w:space="0" w:color="auto"/>
              <w:right w:val="single" w:sz="4" w:space="0" w:color="auto"/>
            </w:tcBorders>
          </w:tcPr>
          <w:p w:rsidR="004A78D6" w:rsidRPr="004A78D6" w:rsidRDefault="004A78D6" w:rsidP="00BE2BF4">
            <w:pPr>
              <w:jc w:val="both"/>
              <w:rPr>
                <w:sz w:val="22"/>
                <w:szCs w:val="22"/>
              </w:rPr>
            </w:pPr>
            <w:r w:rsidRPr="004A78D6">
              <w:rPr>
                <w:sz w:val="22"/>
                <w:szCs w:val="22"/>
              </w:rPr>
              <w:t>Департамент соціального захисту населення, Районні державні адміністрації, міські, селищні, сільські ради, 202</w:t>
            </w:r>
            <w:r w:rsidR="00BE2BF4">
              <w:rPr>
                <w:sz w:val="22"/>
                <w:szCs w:val="22"/>
              </w:rPr>
              <w:t>2</w:t>
            </w:r>
            <w:r w:rsidRPr="004A78D6">
              <w:rPr>
                <w:sz w:val="22"/>
                <w:szCs w:val="22"/>
              </w:rPr>
              <w:t xml:space="preserve">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4A78D6" w:rsidRPr="006B4EC9" w:rsidRDefault="006B4EC9" w:rsidP="00431139">
            <w:pPr>
              <w:ind w:left="113" w:right="113"/>
              <w:jc w:val="center"/>
              <w:rPr>
                <w:sz w:val="22"/>
                <w:szCs w:val="22"/>
              </w:rPr>
            </w:pPr>
            <w:r w:rsidRPr="006B4EC9">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4A78D6" w:rsidRPr="006B4EC9" w:rsidRDefault="00136E71" w:rsidP="00431139">
            <w:pPr>
              <w:ind w:left="113" w:right="113"/>
              <w:jc w:val="center"/>
              <w:rPr>
                <w:sz w:val="22"/>
                <w:szCs w:val="22"/>
              </w:rPr>
            </w:pPr>
            <w:r w:rsidRPr="006B4EC9">
              <w:rPr>
                <w:sz w:val="22"/>
                <w:szCs w:val="22"/>
              </w:rPr>
              <w:t>-</w:t>
            </w:r>
          </w:p>
        </w:tc>
        <w:tc>
          <w:tcPr>
            <w:tcW w:w="1209" w:type="dxa"/>
            <w:gridSpan w:val="2"/>
            <w:tcBorders>
              <w:top w:val="single" w:sz="4" w:space="0" w:color="auto"/>
              <w:left w:val="single" w:sz="4" w:space="0" w:color="auto"/>
              <w:bottom w:val="single" w:sz="4" w:space="0" w:color="auto"/>
              <w:right w:val="single" w:sz="4" w:space="0" w:color="auto"/>
            </w:tcBorders>
            <w:textDirection w:val="btLr"/>
            <w:vAlign w:val="center"/>
          </w:tcPr>
          <w:p w:rsidR="004A78D6" w:rsidRPr="006B4EC9" w:rsidRDefault="00136E71" w:rsidP="00431139">
            <w:pPr>
              <w:ind w:left="113" w:right="113"/>
              <w:jc w:val="center"/>
              <w:rPr>
                <w:sz w:val="22"/>
                <w:szCs w:val="22"/>
              </w:rPr>
            </w:pPr>
            <w:r w:rsidRPr="006B4EC9">
              <w:rPr>
                <w:sz w:val="22"/>
                <w:szCs w:val="22"/>
              </w:rPr>
              <w:t>-</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rsidR="004A78D6" w:rsidRPr="006B4EC9" w:rsidRDefault="00136E71" w:rsidP="00431139">
            <w:pPr>
              <w:ind w:left="113" w:right="113"/>
              <w:jc w:val="center"/>
              <w:rPr>
                <w:sz w:val="22"/>
                <w:szCs w:val="22"/>
              </w:rPr>
            </w:pPr>
            <w:r w:rsidRPr="006B4EC9">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A78D6" w:rsidRPr="006B4EC9" w:rsidRDefault="00136E71" w:rsidP="00431139">
            <w:pPr>
              <w:ind w:left="113" w:right="113"/>
              <w:jc w:val="center"/>
              <w:rPr>
                <w:sz w:val="22"/>
                <w:szCs w:val="22"/>
              </w:rPr>
            </w:pPr>
            <w:r w:rsidRPr="006B4EC9">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A78D6" w:rsidRPr="006B4EC9" w:rsidRDefault="006B4EC9" w:rsidP="00431139">
            <w:pPr>
              <w:ind w:left="113" w:right="113"/>
              <w:jc w:val="center"/>
              <w:rPr>
                <w:sz w:val="22"/>
                <w:szCs w:val="22"/>
              </w:rPr>
            </w:pPr>
            <w:r w:rsidRPr="006B4EC9">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A78D6" w:rsidRPr="006B4EC9" w:rsidRDefault="006B4EC9" w:rsidP="0077332B">
            <w:pPr>
              <w:ind w:left="113" w:right="113"/>
              <w:jc w:val="center"/>
              <w:rPr>
                <w:sz w:val="22"/>
                <w:szCs w:val="22"/>
              </w:rPr>
            </w:pPr>
            <w:r w:rsidRPr="006B4EC9">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A78D6" w:rsidRPr="006B4EC9" w:rsidRDefault="00136E71" w:rsidP="0077332B">
            <w:pPr>
              <w:ind w:left="113" w:right="113"/>
              <w:jc w:val="center"/>
              <w:rPr>
                <w:sz w:val="22"/>
                <w:szCs w:val="22"/>
              </w:rPr>
            </w:pPr>
            <w:r w:rsidRPr="006B4EC9">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4A78D6" w:rsidRPr="006B4EC9" w:rsidRDefault="00136E71" w:rsidP="00BC0482">
            <w:pPr>
              <w:ind w:left="113" w:right="113"/>
              <w:jc w:val="center"/>
              <w:rPr>
                <w:sz w:val="22"/>
                <w:szCs w:val="22"/>
              </w:rPr>
            </w:pPr>
            <w:r w:rsidRPr="006B4EC9">
              <w:rPr>
                <w:sz w:val="22"/>
                <w:szCs w:val="22"/>
              </w:rPr>
              <w:t>-</w:t>
            </w:r>
          </w:p>
        </w:tc>
        <w:tc>
          <w:tcPr>
            <w:tcW w:w="1417" w:type="dxa"/>
            <w:tcBorders>
              <w:top w:val="single" w:sz="4" w:space="0" w:color="auto"/>
              <w:left w:val="single" w:sz="4" w:space="0" w:color="auto"/>
              <w:bottom w:val="single" w:sz="4" w:space="0" w:color="auto"/>
              <w:right w:val="single" w:sz="4" w:space="0" w:color="auto"/>
            </w:tcBorders>
            <w:textDirection w:val="tbRl"/>
            <w:vAlign w:val="center"/>
          </w:tcPr>
          <w:p w:rsidR="004A78D6" w:rsidRPr="006B4EC9" w:rsidRDefault="00136E71" w:rsidP="00136E71">
            <w:pPr>
              <w:ind w:left="113" w:right="113"/>
              <w:jc w:val="center"/>
              <w:rPr>
                <w:sz w:val="22"/>
                <w:szCs w:val="22"/>
              </w:rPr>
            </w:pPr>
            <w:r w:rsidRPr="006B4EC9">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4A78D6" w:rsidRPr="006B4EC9" w:rsidRDefault="00136E71" w:rsidP="00136E71">
            <w:pPr>
              <w:ind w:left="113" w:right="113"/>
              <w:jc w:val="center"/>
              <w:rPr>
                <w:sz w:val="22"/>
                <w:szCs w:val="22"/>
              </w:rPr>
            </w:pPr>
            <w:r w:rsidRPr="006B4EC9">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A78D6" w:rsidRPr="006B4EC9" w:rsidRDefault="006B4EC9" w:rsidP="00136E71">
            <w:pPr>
              <w:ind w:left="113" w:right="113"/>
              <w:jc w:val="center"/>
              <w:rPr>
                <w:sz w:val="22"/>
                <w:szCs w:val="22"/>
              </w:rPr>
            </w:pPr>
            <w:r w:rsidRPr="006B4EC9">
              <w:rPr>
                <w:sz w:val="22"/>
                <w:szCs w:val="22"/>
              </w:rPr>
              <w:t>-</w:t>
            </w:r>
          </w:p>
        </w:tc>
        <w:tc>
          <w:tcPr>
            <w:tcW w:w="2126" w:type="dxa"/>
            <w:tcBorders>
              <w:top w:val="single" w:sz="4" w:space="0" w:color="auto"/>
              <w:left w:val="single" w:sz="4" w:space="0" w:color="auto"/>
              <w:bottom w:val="single" w:sz="4" w:space="0" w:color="auto"/>
              <w:right w:val="single" w:sz="4" w:space="0" w:color="auto"/>
            </w:tcBorders>
          </w:tcPr>
          <w:p w:rsidR="004A78D6" w:rsidRPr="00B04791" w:rsidRDefault="006B4EC9" w:rsidP="00473AA5">
            <w:pPr>
              <w:snapToGrid w:val="0"/>
              <w:rPr>
                <w:sz w:val="22"/>
                <w:szCs w:val="22"/>
              </w:rPr>
            </w:pPr>
            <w:r w:rsidRPr="00B04791">
              <w:rPr>
                <w:sz w:val="22"/>
                <w:szCs w:val="22"/>
              </w:rPr>
              <w:t>В області проводиться роз’яснювальна робота щодо чинного законодавства з питань забезпечення житлом учасників АТО/ООС.</w:t>
            </w:r>
          </w:p>
        </w:tc>
      </w:tr>
      <w:tr w:rsidR="00551FD0" w:rsidRPr="003B368F" w:rsidTr="006B4EC9">
        <w:trPr>
          <w:cantSplit/>
          <w:trHeight w:val="3148"/>
        </w:trPr>
        <w:tc>
          <w:tcPr>
            <w:tcW w:w="426" w:type="dxa"/>
            <w:tcBorders>
              <w:top w:val="single" w:sz="4" w:space="0" w:color="auto"/>
              <w:left w:val="single" w:sz="4" w:space="0" w:color="auto"/>
              <w:bottom w:val="single" w:sz="4" w:space="0" w:color="auto"/>
              <w:right w:val="single" w:sz="4" w:space="0" w:color="auto"/>
            </w:tcBorders>
          </w:tcPr>
          <w:p w:rsidR="00551FD0" w:rsidRDefault="00551FD0" w:rsidP="00BC0482">
            <w:pPr>
              <w:jc w:val="both"/>
              <w:rPr>
                <w:sz w:val="21"/>
                <w:szCs w:val="21"/>
              </w:rPr>
            </w:pPr>
            <w:r>
              <w:rPr>
                <w:sz w:val="21"/>
                <w:szCs w:val="21"/>
              </w:rPr>
              <w:t>3.</w:t>
            </w:r>
          </w:p>
        </w:tc>
        <w:tc>
          <w:tcPr>
            <w:tcW w:w="1843" w:type="dxa"/>
            <w:tcBorders>
              <w:top w:val="single" w:sz="4" w:space="0" w:color="auto"/>
              <w:left w:val="single" w:sz="4" w:space="0" w:color="auto"/>
              <w:bottom w:val="single" w:sz="4" w:space="0" w:color="auto"/>
              <w:right w:val="single" w:sz="4" w:space="0" w:color="auto"/>
            </w:tcBorders>
          </w:tcPr>
          <w:p w:rsidR="00551FD0" w:rsidRPr="004A78D6" w:rsidRDefault="00551FD0" w:rsidP="00AD3919">
            <w:pPr>
              <w:jc w:val="both"/>
              <w:rPr>
                <w:sz w:val="22"/>
                <w:szCs w:val="22"/>
              </w:rPr>
            </w:pPr>
            <w:r w:rsidRPr="004A78D6">
              <w:rPr>
                <w:sz w:val="22"/>
                <w:szCs w:val="22"/>
              </w:rPr>
              <w:t>Виділення земельних ділянок для будівництва житла учасникам АТО/ООС та членам їх сімей  в порядку, встановленому законодавством</w:t>
            </w:r>
          </w:p>
        </w:tc>
        <w:tc>
          <w:tcPr>
            <w:tcW w:w="1559" w:type="dxa"/>
            <w:gridSpan w:val="2"/>
            <w:tcBorders>
              <w:top w:val="single" w:sz="4" w:space="0" w:color="auto"/>
              <w:left w:val="single" w:sz="4" w:space="0" w:color="auto"/>
              <w:bottom w:val="single" w:sz="4" w:space="0" w:color="auto"/>
              <w:right w:val="single" w:sz="4" w:space="0" w:color="auto"/>
            </w:tcBorders>
          </w:tcPr>
          <w:p w:rsidR="00551FD0" w:rsidRPr="004A78D6" w:rsidRDefault="00551FD0" w:rsidP="00BE2BF4">
            <w:pPr>
              <w:jc w:val="both"/>
              <w:rPr>
                <w:sz w:val="22"/>
                <w:szCs w:val="22"/>
              </w:rPr>
            </w:pPr>
            <w:r w:rsidRPr="004A78D6">
              <w:rPr>
                <w:sz w:val="22"/>
                <w:szCs w:val="22"/>
              </w:rPr>
              <w:t>Міські, селищні, сільські ради, 202</w:t>
            </w:r>
            <w:r>
              <w:rPr>
                <w:sz w:val="22"/>
                <w:szCs w:val="22"/>
              </w:rPr>
              <w:t>2</w:t>
            </w:r>
            <w:r w:rsidRPr="004A78D6">
              <w:rPr>
                <w:sz w:val="22"/>
                <w:szCs w:val="22"/>
              </w:rPr>
              <w:t xml:space="preserve">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551FD0" w:rsidRPr="006B4EC9" w:rsidRDefault="0046442C" w:rsidP="00431139">
            <w:pPr>
              <w:ind w:left="113" w:right="113"/>
              <w:jc w:val="center"/>
              <w:rPr>
                <w:sz w:val="22"/>
                <w:szCs w:val="22"/>
              </w:rPr>
            </w:pPr>
            <w:r>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551FD0" w:rsidRPr="006B4EC9" w:rsidRDefault="0046442C" w:rsidP="00431139">
            <w:pPr>
              <w:ind w:left="113" w:right="113"/>
              <w:jc w:val="center"/>
              <w:rPr>
                <w:sz w:val="22"/>
                <w:szCs w:val="22"/>
              </w:rPr>
            </w:pPr>
            <w:r>
              <w:rPr>
                <w:sz w:val="22"/>
                <w:szCs w:val="22"/>
              </w:rPr>
              <w:t>-</w:t>
            </w:r>
          </w:p>
        </w:tc>
        <w:tc>
          <w:tcPr>
            <w:tcW w:w="1209" w:type="dxa"/>
            <w:gridSpan w:val="2"/>
            <w:tcBorders>
              <w:top w:val="single" w:sz="4" w:space="0" w:color="auto"/>
              <w:left w:val="single" w:sz="4" w:space="0" w:color="auto"/>
              <w:bottom w:val="single" w:sz="4" w:space="0" w:color="auto"/>
              <w:right w:val="single" w:sz="4" w:space="0" w:color="auto"/>
            </w:tcBorders>
            <w:textDirection w:val="btLr"/>
            <w:vAlign w:val="center"/>
          </w:tcPr>
          <w:p w:rsidR="00551FD0" w:rsidRPr="006B4EC9" w:rsidRDefault="0046442C" w:rsidP="00431139">
            <w:pPr>
              <w:ind w:left="113" w:right="113"/>
              <w:jc w:val="center"/>
              <w:rPr>
                <w:sz w:val="22"/>
                <w:szCs w:val="22"/>
              </w:rPr>
            </w:pPr>
            <w:r>
              <w:rPr>
                <w:sz w:val="22"/>
                <w:szCs w:val="22"/>
              </w:rPr>
              <w:t>-</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rsidR="00551FD0" w:rsidRPr="006B4EC9" w:rsidRDefault="0046442C" w:rsidP="00431139">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51FD0" w:rsidRPr="006B4EC9" w:rsidRDefault="0046442C" w:rsidP="00431139">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51FD0" w:rsidRPr="006B4EC9" w:rsidRDefault="0046442C" w:rsidP="00431139">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51FD0" w:rsidRPr="006B4EC9" w:rsidRDefault="0046442C" w:rsidP="0077332B">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51FD0" w:rsidRPr="006B4EC9" w:rsidRDefault="0046442C" w:rsidP="0077332B">
            <w:pPr>
              <w:ind w:left="113" w:right="113"/>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551FD0" w:rsidRPr="006B4EC9" w:rsidRDefault="0046442C" w:rsidP="00BC0482">
            <w:pPr>
              <w:ind w:left="113" w:right="113"/>
              <w:jc w:val="center"/>
              <w:rPr>
                <w:sz w:val="22"/>
                <w:szCs w:val="22"/>
              </w:rPr>
            </w:pPr>
            <w:r>
              <w:rPr>
                <w:sz w:val="22"/>
                <w:szCs w:val="22"/>
              </w:rPr>
              <w:t>-</w:t>
            </w:r>
          </w:p>
        </w:tc>
        <w:tc>
          <w:tcPr>
            <w:tcW w:w="1417" w:type="dxa"/>
            <w:tcBorders>
              <w:top w:val="single" w:sz="4" w:space="0" w:color="auto"/>
              <w:left w:val="single" w:sz="4" w:space="0" w:color="auto"/>
              <w:bottom w:val="single" w:sz="4" w:space="0" w:color="auto"/>
              <w:right w:val="single" w:sz="4" w:space="0" w:color="auto"/>
            </w:tcBorders>
            <w:textDirection w:val="tbRl"/>
            <w:vAlign w:val="center"/>
          </w:tcPr>
          <w:p w:rsidR="00551FD0" w:rsidRPr="006B4EC9" w:rsidRDefault="0046442C" w:rsidP="00136E71">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551FD0" w:rsidRPr="006B4EC9" w:rsidRDefault="0046442C" w:rsidP="00136E71">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51FD0" w:rsidRPr="006B4EC9" w:rsidRDefault="0046442C" w:rsidP="00136E71">
            <w:pPr>
              <w:ind w:left="113" w:right="113"/>
              <w:jc w:val="center"/>
              <w:rPr>
                <w:sz w:val="22"/>
                <w:szCs w:val="22"/>
              </w:rPr>
            </w:pPr>
            <w:r>
              <w:rPr>
                <w:sz w:val="22"/>
                <w:szCs w:val="22"/>
              </w:rPr>
              <w:t>-</w:t>
            </w:r>
          </w:p>
        </w:tc>
        <w:tc>
          <w:tcPr>
            <w:tcW w:w="2126" w:type="dxa"/>
            <w:tcBorders>
              <w:top w:val="single" w:sz="4" w:space="0" w:color="auto"/>
              <w:left w:val="single" w:sz="4" w:space="0" w:color="auto"/>
              <w:bottom w:val="single" w:sz="4" w:space="0" w:color="auto"/>
              <w:right w:val="single" w:sz="4" w:space="0" w:color="auto"/>
            </w:tcBorders>
          </w:tcPr>
          <w:p w:rsidR="00551FD0" w:rsidRPr="006B4EC9" w:rsidRDefault="00551FD0" w:rsidP="00473AA5">
            <w:pPr>
              <w:snapToGrid w:val="0"/>
              <w:rPr>
                <w:sz w:val="21"/>
                <w:szCs w:val="21"/>
              </w:rPr>
            </w:pPr>
            <w:r w:rsidRPr="00AE6392">
              <w:rPr>
                <w:sz w:val="22"/>
                <w:szCs w:val="22"/>
              </w:rPr>
              <w:t>Рішенням Ніжинської міської ради від 20.01.2022 передано у приватну власність 3 земельні ділянки учасникам АТО/ООС для будівництва житла. Відповідно до частини 5 пункту 27 розділу Х</w:t>
            </w:r>
            <w:r w:rsidR="0046442C">
              <w:rPr>
                <w:sz w:val="22"/>
                <w:szCs w:val="22"/>
              </w:rPr>
              <w:t xml:space="preserve"> </w:t>
            </w:r>
            <w:r w:rsidR="0046442C" w:rsidRPr="00AE6392">
              <w:rPr>
                <w:sz w:val="22"/>
                <w:szCs w:val="22"/>
              </w:rPr>
              <w:t>«Перехідні</w:t>
            </w:r>
          </w:p>
        </w:tc>
      </w:tr>
      <w:tr w:rsidR="00551FD0" w:rsidRPr="004A78D6" w:rsidTr="007903F3">
        <w:trPr>
          <w:cantSplit/>
          <w:trHeight w:val="9360"/>
        </w:trPr>
        <w:tc>
          <w:tcPr>
            <w:tcW w:w="426" w:type="dxa"/>
            <w:tcBorders>
              <w:top w:val="single" w:sz="4" w:space="0" w:color="auto"/>
              <w:left w:val="single" w:sz="4" w:space="0" w:color="auto"/>
              <w:right w:val="single" w:sz="4" w:space="0" w:color="auto"/>
            </w:tcBorders>
          </w:tcPr>
          <w:p w:rsidR="00551FD0" w:rsidRPr="00D47F3D" w:rsidRDefault="00551FD0" w:rsidP="00551FD0">
            <w:pPr>
              <w:jc w:val="both"/>
              <w:rPr>
                <w:sz w:val="21"/>
                <w:szCs w:val="21"/>
              </w:rPr>
            </w:pPr>
          </w:p>
        </w:tc>
        <w:tc>
          <w:tcPr>
            <w:tcW w:w="1843" w:type="dxa"/>
            <w:tcBorders>
              <w:top w:val="single" w:sz="4" w:space="0" w:color="auto"/>
              <w:left w:val="single" w:sz="4" w:space="0" w:color="auto"/>
              <w:right w:val="single" w:sz="4" w:space="0" w:color="auto"/>
            </w:tcBorders>
          </w:tcPr>
          <w:p w:rsidR="00551FD0" w:rsidRPr="004A78D6" w:rsidRDefault="00551FD0" w:rsidP="001105AB">
            <w:pPr>
              <w:jc w:val="both"/>
              <w:rPr>
                <w:sz w:val="22"/>
                <w:szCs w:val="22"/>
              </w:rPr>
            </w:pPr>
          </w:p>
        </w:tc>
        <w:tc>
          <w:tcPr>
            <w:tcW w:w="1559" w:type="dxa"/>
            <w:gridSpan w:val="2"/>
            <w:tcBorders>
              <w:top w:val="single" w:sz="4" w:space="0" w:color="auto"/>
              <w:left w:val="single" w:sz="4" w:space="0" w:color="auto"/>
              <w:right w:val="single" w:sz="4" w:space="0" w:color="auto"/>
            </w:tcBorders>
          </w:tcPr>
          <w:p w:rsidR="00551FD0" w:rsidRPr="004A78D6" w:rsidRDefault="00551FD0" w:rsidP="00BE2BF4">
            <w:pPr>
              <w:jc w:val="both"/>
              <w:rPr>
                <w:sz w:val="22"/>
                <w:szCs w:val="22"/>
              </w:rPr>
            </w:pPr>
          </w:p>
        </w:tc>
        <w:tc>
          <w:tcPr>
            <w:tcW w:w="426" w:type="dxa"/>
            <w:gridSpan w:val="2"/>
            <w:tcBorders>
              <w:top w:val="single" w:sz="4" w:space="0" w:color="auto"/>
              <w:left w:val="single" w:sz="4" w:space="0" w:color="auto"/>
              <w:right w:val="single" w:sz="4" w:space="0" w:color="auto"/>
            </w:tcBorders>
            <w:textDirection w:val="btLr"/>
            <w:vAlign w:val="center"/>
          </w:tcPr>
          <w:p w:rsidR="00551FD0" w:rsidRPr="00AE6392" w:rsidRDefault="00551FD0" w:rsidP="00431139">
            <w:pPr>
              <w:ind w:left="113" w:right="113"/>
              <w:jc w:val="center"/>
              <w:rPr>
                <w:sz w:val="22"/>
                <w:szCs w:val="22"/>
              </w:rPr>
            </w:pPr>
          </w:p>
        </w:tc>
        <w:tc>
          <w:tcPr>
            <w:tcW w:w="492" w:type="dxa"/>
            <w:tcBorders>
              <w:top w:val="single" w:sz="4" w:space="0" w:color="auto"/>
              <w:left w:val="single" w:sz="4" w:space="0" w:color="auto"/>
              <w:right w:val="single" w:sz="4" w:space="0" w:color="auto"/>
            </w:tcBorders>
            <w:textDirection w:val="btLr"/>
            <w:vAlign w:val="center"/>
          </w:tcPr>
          <w:p w:rsidR="00551FD0" w:rsidRPr="00AE6392" w:rsidRDefault="00551FD0" w:rsidP="00431139">
            <w:pPr>
              <w:ind w:left="113" w:right="113"/>
              <w:jc w:val="center"/>
              <w:rPr>
                <w:sz w:val="22"/>
                <w:szCs w:val="22"/>
              </w:rPr>
            </w:pPr>
          </w:p>
        </w:tc>
        <w:tc>
          <w:tcPr>
            <w:tcW w:w="1209" w:type="dxa"/>
            <w:gridSpan w:val="2"/>
            <w:tcBorders>
              <w:top w:val="single" w:sz="4" w:space="0" w:color="auto"/>
              <w:left w:val="single" w:sz="4" w:space="0" w:color="auto"/>
              <w:right w:val="single" w:sz="4" w:space="0" w:color="auto"/>
            </w:tcBorders>
            <w:textDirection w:val="btLr"/>
            <w:vAlign w:val="center"/>
          </w:tcPr>
          <w:p w:rsidR="00551FD0" w:rsidRPr="00AE6392" w:rsidRDefault="00551FD0" w:rsidP="00431139">
            <w:pPr>
              <w:ind w:left="113" w:right="113"/>
              <w:jc w:val="center"/>
              <w:rPr>
                <w:sz w:val="22"/>
                <w:szCs w:val="22"/>
              </w:rPr>
            </w:pPr>
          </w:p>
        </w:tc>
        <w:tc>
          <w:tcPr>
            <w:tcW w:w="1559" w:type="dxa"/>
            <w:tcBorders>
              <w:top w:val="single" w:sz="4" w:space="0" w:color="auto"/>
              <w:left w:val="single" w:sz="4" w:space="0" w:color="auto"/>
              <w:right w:val="single" w:sz="4" w:space="0" w:color="auto"/>
            </w:tcBorders>
            <w:textDirection w:val="btLr"/>
            <w:vAlign w:val="center"/>
          </w:tcPr>
          <w:p w:rsidR="00551FD0" w:rsidRPr="00AE6392" w:rsidRDefault="00551FD0" w:rsidP="00431139">
            <w:pPr>
              <w:ind w:left="113" w:right="113"/>
              <w:jc w:val="center"/>
              <w:rPr>
                <w:sz w:val="22"/>
                <w:szCs w:val="22"/>
              </w:rPr>
            </w:pPr>
          </w:p>
        </w:tc>
        <w:tc>
          <w:tcPr>
            <w:tcW w:w="567" w:type="dxa"/>
            <w:tcBorders>
              <w:top w:val="single" w:sz="4" w:space="0" w:color="auto"/>
              <w:left w:val="single" w:sz="4" w:space="0" w:color="auto"/>
              <w:right w:val="single" w:sz="4" w:space="0" w:color="auto"/>
            </w:tcBorders>
            <w:textDirection w:val="btLr"/>
            <w:vAlign w:val="center"/>
          </w:tcPr>
          <w:p w:rsidR="00551FD0" w:rsidRPr="00AE6392" w:rsidRDefault="00551FD0" w:rsidP="00431139">
            <w:pPr>
              <w:ind w:left="113" w:right="113"/>
              <w:jc w:val="center"/>
              <w:rPr>
                <w:sz w:val="22"/>
                <w:szCs w:val="22"/>
              </w:rPr>
            </w:pPr>
          </w:p>
        </w:tc>
        <w:tc>
          <w:tcPr>
            <w:tcW w:w="709" w:type="dxa"/>
            <w:tcBorders>
              <w:top w:val="single" w:sz="4" w:space="0" w:color="auto"/>
              <w:left w:val="single" w:sz="4" w:space="0" w:color="auto"/>
              <w:right w:val="single" w:sz="4" w:space="0" w:color="auto"/>
            </w:tcBorders>
            <w:textDirection w:val="btLr"/>
            <w:vAlign w:val="center"/>
          </w:tcPr>
          <w:p w:rsidR="00551FD0" w:rsidRPr="00AE6392" w:rsidRDefault="00551FD0" w:rsidP="00431139">
            <w:pPr>
              <w:ind w:left="113" w:right="113"/>
              <w:jc w:val="center"/>
              <w:rPr>
                <w:sz w:val="22"/>
                <w:szCs w:val="22"/>
              </w:rPr>
            </w:pPr>
          </w:p>
        </w:tc>
        <w:tc>
          <w:tcPr>
            <w:tcW w:w="567" w:type="dxa"/>
            <w:tcBorders>
              <w:top w:val="single" w:sz="4" w:space="0" w:color="auto"/>
              <w:left w:val="single" w:sz="4" w:space="0" w:color="auto"/>
              <w:right w:val="single" w:sz="4" w:space="0" w:color="auto"/>
            </w:tcBorders>
            <w:textDirection w:val="btLr"/>
            <w:vAlign w:val="center"/>
          </w:tcPr>
          <w:p w:rsidR="00551FD0" w:rsidRPr="00AE6392" w:rsidRDefault="00551FD0" w:rsidP="0077332B">
            <w:pPr>
              <w:ind w:left="113" w:right="113"/>
              <w:jc w:val="center"/>
              <w:rPr>
                <w:sz w:val="22"/>
                <w:szCs w:val="22"/>
              </w:rPr>
            </w:pPr>
          </w:p>
        </w:tc>
        <w:tc>
          <w:tcPr>
            <w:tcW w:w="567" w:type="dxa"/>
            <w:tcBorders>
              <w:top w:val="single" w:sz="4" w:space="0" w:color="auto"/>
              <w:left w:val="single" w:sz="4" w:space="0" w:color="auto"/>
              <w:right w:val="single" w:sz="4" w:space="0" w:color="auto"/>
            </w:tcBorders>
            <w:textDirection w:val="btLr"/>
            <w:vAlign w:val="center"/>
          </w:tcPr>
          <w:p w:rsidR="00551FD0" w:rsidRPr="00AE6392" w:rsidRDefault="00551FD0" w:rsidP="0077332B">
            <w:pPr>
              <w:ind w:left="113" w:right="113"/>
              <w:jc w:val="center"/>
              <w:rPr>
                <w:sz w:val="22"/>
                <w:szCs w:val="22"/>
              </w:rPr>
            </w:pPr>
          </w:p>
        </w:tc>
        <w:tc>
          <w:tcPr>
            <w:tcW w:w="992" w:type="dxa"/>
            <w:tcBorders>
              <w:top w:val="single" w:sz="4" w:space="0" w:color="auto"/>
              <w:left w:val="single" w:sz="4" w:space="0" w:color="auto"/>
              <w:right w:val="single" w:sz="4" w:space="0" w:color="auto"/>
            </w:tcBorders>
            <w:textDirection w:val="btLr"/>
            <w:vAlign w:val="center"/>
          </w:tcPr>
          <w:p w:rsidR="00551FD0" w:rsidRPr="00AE6392" w:rsidRDefault="00551FD0" w:rsidP="00BC0482">
            <w:pPr>
              <w:ind w:left="113" w:right="113"/>
              <w:jc w:val="center"/>
              <w:rPr>
                <w:sz w:val="22"/>
                <w:szCs w:val="22"/>
              </w:rPr>
            </w:pPr>
          </w:p>
        </w:tc>
        <w:tc>
          <w:tcPr>
            <w:tcW w:w="1417" w:type="dxa"/>
            <w:tcBorders>
              <w:top w:val="single" w:sz="4" w:space="0" w:color="auto"/>
              <w:left w:val="single" w:sz="4" w:space="0" w:color="auto"/>
              <w:right w:val="single" w:sz="4" w:space="0" w:color="auto"/>
            </w:tcBorders>
            <w:textDirection w:val="tbRl"/>
            <w:vAlign w:val="center"/>
          </w:tcPr>
          <w:p w:rsidR="00551FD0" w:rsidRPr="00AE6392" w:rsidRDefault="00551FD0" w:rsidP="00136E71">
            <w:pPr>
              <w:ind w:left="113" w:right="113"/>
              <w:jc w:val="center"/>
              <w:rPr>
                <w:sz w:val="22"/>
                <w:szCs w:val="22"/>
              </w:rPr>
            </w:pPr>
          </w:p>
        </w:tc>
        <w:tc>
          <w:tcPr>
            <w:tcW w:w="709" w:type="dxa"/>
            <w:tcBorders>
              <w:top w:val="single" w:sz="4" w:space="0" w:color="auto"/>
              <w:left w:val="single" w:sz="4" w:space="0" w:color="auto"/>
              <w:right w:val="single" w:sz="4" w:space="0" w:color="auto"/>
            </w:tcBorders>
            <w:textDirection w:val="tbRl"/>
            <w:vAlign w:val="center"/>
          </w:tcPr>
          <w:p w:rsidR="00551FD0" w:rsidRPr="00AE6392" w:rsidRDefault="00551FD0" w:rsidP="00136E71">
            <w:pPr>
              <w:ind w:left="113" w:right="113"/>
              <w:jc w:val="center"/>
              <w:rPr>
                <w:sz w:val="22"/>
                <w:szCs w:val="22"/>
              </w:rPr>
            </w:pPr>
          </w:p>
        </w:tc>
        <w:tc>
          <w:tcPr>
            <w:tcW w:w="709" w:type="dxa"/>
            <w:tcBorders>
              <w:top w:val="single" w:sz="4" w:space="0" w:color="auto"/>
              <w:left w:val="single" w:sz="4" w:space="0" w:color="auto"/>
              <w:right w:val="single" w:sz="4" w:space="0" w:color="auto"/>
            </w:tcBorders>
            <w:textDirection w:val="tbRl"/>
            <w:vAlign w:val="center"/>
          </w:tcPr>
          <w:p w:rsidR="00551FD0" w:rsidRPr="00AE6392" w:rsidRDefault="00551FD0" w:rsidP="00136E71">
            <w:pPr>
              <w:ind w:left="113" w:right="113"/>
              <w:jc w:val="center"/>
              <w:rPr>
                <w:sz w:val="22"/>
                <w:szCs w:val="22"/>
              </w:rPr>
            </w:pPr>
          </w:p>
        </w:tc>
        <w:tc>
          <w:tcPr>
            <w:tcW w:w="2126" w:type="dxa"/>
            <w:tcBorders>
              <w:top w:val="single" w:sz="4" w:space="0" w:color="auto"/>
              <w:left w:val="single" w:sz="4" w:space="0" w:color="auto"/>
              <w:right w:val="single" w:sz="4" w:space="0" w:color="auto"/>
            </w:tcBorders>
          </w:tcPr>
          <w:p w:rsidR="00551FD0" w:rsidRPr="00AE6392" w:rsidRDefault="00551FD0" w:rsidP="00AE6392">
            <w:pPr>
              <w:snapToGrid w:val="0"/>
              <w:rPr>
                <w:sz w:val="22"/>
                <w:szCs w:val="22"/>
              </w:rPr>
            </w:pPr>
            <w:r w:rsidRPr="00AE6392">
              <w:rPr>
                <w:sz w:val="22"/>
                <w:szCs w:val="22"/>
              </w:rPr>
              <w:t>положення» Земельного кодексу України безоплатна передача земель державної, комунальної власності у приватну власність, надання дозвіл</w:t>
            </w:r>
            <w:r w:rsidR="0046442C">
              <w:rPr>
                <w:sz w:val="22"/>
                <w:szCs w:val="22"/>
              </w:rPr>
              <w:t>ів</w:t>
            </w:r>
            <w:r w:rsidRPr="00AE6392">
              <w:rPr>
                <w:sz w:val="22"/>
                <w:szCs w:val="22"/>
              </w:rPr>
              <w:t xml:space="preserve"> на розроблення документації із землеустрою з метою такої безоплатної передачі, розроблення такої документації, під час дії воєнного стану забороняється. </w:t>
            </w:r>
          </w:p>
          <w:p w:rsidR="00551FD0" w:rsidRPr="00AE6392" w:rsidRDefault="00551FD0" w:rsidP="00AE6392">
            <w:pPr>
              <w:snapToGrid w:val="0"/>
              <w:rPr>
                <w:sz w:val="22"/>
                <w:szCs w:val="22"/>
              </w:rPr>
            </w:pPr>
            <w:r w:rsidRPr="00AE6392">
              <w:rPr>
                <w:sz w:val="22"/>
                <w:szCs w:val="22"/>
              </w:rPr>
              <w:t xml:space="preserve">Постановою Кабінету Міністрів України                      від 28 лютого            2022 року № 165 строки надання адміністративних послуг суб’єктами </w:t>
            </w:r>
          </w:p>
          <w:p w:rsidR="00551FD0" w:rsidRPr="00AE6392" w:rsidRDefault="00551FD0" w:rsidP="00AE6392">
            <w:pPr>
              <w:snapToGrid w:val="0"/>
              <w:rPr>
                <w:sz w:val="22"/>
                <w:szCs w:val="22"/>
              </w:rPr>
            </w:pPr>
            <w:r w:rsidRPr="00AE6392">
              <w:rPr>
                <w:sz w:val="22"/>
                <w:szCs w:val="22"/>
              </w:rPr>
              <w:t>їх надання та видачу дозвільними органами документів дозвільного характеру на час воєнного стану в Україні зупинено.</w:t>
            </w:r>
          </w:p>
        </w:tc>
      </w:tr>
      <w:tr w:rsidR="00551FD0" w:rsidRPr="00BE2BF4" w:rsidTr="00D801DF">
        <w:trPr>
          <w:cantSplit/>
          <w:trHeight w:val="9102"/>
        </w:trPr>
        <w:tc>
          <w:tcPr>
            <w:tcW w:w="426" w:type="dxa"/>
            <w:tcBorders>
              <w:top w:val="single" w:sz="4" w:space="0" w:color="auto"/>
              <w:left w:val="single" w:sz="4" w:space="0" w:color="auto"/>
              <w:bottom w:val="single" w:sz="4" w:space="0" w:color="auto"/>
              <w:right w:val="single" w:sz="4" w:space="0" w:color="auto"/>
            </w:tcBorders>
          </w:tcPr>
          <w:p w:rsidR="00551FD0" w:rsidRPr="00D47F3D" w:rsidRDefault="00551FD0" w:rsidP="00BC0482">
            <w:pPr>
              <w:jc w:val="both"/>
              <w:rPr>
                <w:sz w:val="21"/>
                <w:szCs w:val="21"/>
              </w:rPr>
            </w:pPr>
            <w:r>
              <w:rPr>
                <w:sz w:val="21"/>
                <w:szCs w:val="21"/>
              </w:rPr>
              <w:lastRenderedPageBreak/>
              <w:t>4.</w:t>
            </w:r>
          </w:p>
        </w:tc>
        <w:tc>
          <w:tcPr>
            <w:tcW w:w="1843" w:type="dxa"/>
            <w:tcBorders>
              <w:top w:val="single" w:sz="4" w:space="0" w:color="auto"/>
              <w:left w:val="single" w:sz="4" w:space="0" w:color="auto"/>
              <w:bottom w:val="single" w:sz="4" w:space="0" w:color="auto"/>
              <w:right w:val="single" w:sz="4" w:space="0" w:color="auto"/>
            </w:tcBorders>
          </w:tcPr>
          <w:p w:rsidR="00551FD0" w:rsidRPr="004A78D6" w:rsidRDefault="00551FD0" w:rsidP="001105AB">
            <w:pPr>
              <w:jc w:val="both"/>
              <w:rPr>
                <w:sz w:val="22"/>
                <w:szCs w:val="22"/>
              </w:rPr>
            </w:pPr>
            <w:r w:rsidRPr="004A78D6">
              <w:rPr>
                <w:sz w:val="22"/>
                <w:szCs w:val="22"/>
              </w:rPr>
              <w:t>Проведення інформаційно-роз’яснювальної  роботи серед учасників АТО/ООС про дію обласних Програм підтримки індивідуального житлового будівництва та розвитку особистого селянського господарства «Власний дім» на 2016 – 2020 роки, «Доступне житло»</w:t>
            </w:r>
          </w:p>
        </w:tc>
        <w:tc>
          <w:tcPr>
            <w:tcW w:w="1559" w:type="dxa"/>
            <w:gridSpan w:val="2"/>
            <w:tcBorders>
              <w:top w:val="single" w:sz="4" w:space="0" w:color="auto"/>
              <w:left w:val="single" w:sz="4" w:space="0" w:color="auto"/>
              <w:bottom w:val="single" w:sz="4" w:space="0" w:color="auto"/>
              <w:right w:val="single" w:sz="4" w:space="0" w:color="auto"/>
            </w:tcBorders>
          </w:tcPr>
          <w:p w:rsidR="00551FD0" w:rsidRPr="00473AA5" w:rsidRDefault="00551FD0" w:rsidP="004A78D6">
            <w:pPr>
              <w:snapToGrid w:val="0"/>
              <w:ind w:right="-109"/>
              <w:rPr>
                <w:sz w:val="22"/>
                <w:szCs w:val="22"/>
              </w:rPr>
            </w:pPr>
            <w:r w:rsidRPr="00473AA5">
              <w:rPr>
                <w:sz w:val="22"/>
                <w:szCs w:val="22"/>
              </w:rPr>
              <w:t>Департаменти</w:t>
            </w:r>
          </w:p>
          <w:p w:rsidR="00551FD0" w:rsidRDefault="00551FD0" w:rsidP="004A78D6">
            <w:pPr>
              <w:jc w:val="both"/>
              <w:rPr>
                <w:sz w:val="22"/>
                <w:szCs w:val="22"/>
              </w:rPr>
            </w:pPr>
            <w:r w:rsidRPr="00473AA5">
              <w:rPr>
                <w:sz w:val="22"/>
                <w:szCs w:val="22"/>
              </w:rPr>
              <w:t>облдерж-аміністрації: розвитку економіки та сільського господарства, інформаційної діяльності та комунікацій з громадсь</w:t>
            </w:r>
            <w:r>
              <w:rPr>
                <w:sz w:val="22"/>
                <w:szCs w:val="22"/>
              </w:rPr>
              <w:t>-</w:t>
            </w:r>
          </w:p>
          <w:p w:rsidR="00551FD0" w:rsidRDefault="00551FD0" w:rsidP="00335F3C">
            <w:pPr>
              <w:jc w:val="both"/>
              <w:rPr>
                <w:sz w:val="22"/>
                <w:szCs w:val="22"/>
              </w:rPr>
            </w:pPr>
            <w:r w:rsidRPr="00473AA5">
              <w:rPr>
                <w:sz w:val="22"/>
                <w:szCs w:val="22"/>
              </w:rPr>
              <w:t>кістю</w:t>
            </w:r>
            <w:r>
              <w:rPr>
                <w:sz w:val="22"/>
                <w:szCs w:val="22"/>
              </w:rPr>
              <w:t xml:space="preserve">, </w:t>
            </w:r>
          </w:p>
          <w:p w:rsidR="00551FD0" w:rsidRPr="00473AA5" w:rsidRDefault="00551FD0" w:rsidP="00BE2BF4">
            <w:pPr>
              <w:jc w:val="both"/>
              <w:rPr>
                <w:sz w:val="22"/>
                <w:szCs w:val="22"/>
              </w:rPr>
            </w:pPr>
            <w:r>
              <w:rPr>
                <w:sz w:val="22"/>
                <w:szCs w:val="22"/>
              </w:rPr>
              <w:t>2022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551FD0" w:rsidRPr="00290682" w:rsidRDefault="00551FD0" w:rsidP="00290682">
            <w:pPr>
              <w:ind w:left="113" w:right="113"/>
              <w:jc w:val="center"/>
              <w:rPr>
                <w:sz w:val="22"/>
                <w:szCs w:val="22"/>
              </w:rPr>
            </w:pPr>
            <w:r w:rsidRPr="00290682">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551FD0" w:rsidRPr="00290682" w:rsidRDefault="00551FD0" w:rsidP="00290682">
            <w:pPr>
              <w:ind w:left="113" w:right="113"/>
              <w:jc w:val="center"/>
              <w:rPr>
                <w:sz w:val="22"/>
                <w:szCs w:val="22"/>
              </w:rPr>
            </w:pPr>
            <w:r w:rsidRPr="00290682">
              <w:rPr>
                <w:sz w:val="22"/>
                <w:szCs w:val="22"/>
              </w:rPr>
              <w:t>-</w:t>
            </w:r>
          </w:p>
        </w:tc>
        <w:tc>
          <w:tcPr>
            <w:tcW w:w="1209" w:type="dxa"/>
            <w:gridSpan w:val="2"/>
            <w:tcBorders>
              <w:top w:val="single" w:sz="4" w:space="0" w:color="auto"/>
              <w:left w:val="single" w:sz="4" w:space="0" w:color="auto"/>
              <w:bottom w:val="single" w:sz="4" w:space="0" w:color="auto"/>
              <w:right w:val="single" w:sz="4" w:space="0" w:color="auto"/>
            </w:tcBorders>
            <w:textDirection w:val="btLr"/>
            <w:vAlign w:val="center"/>
          </w:tcPr>
          <w:p w:rsidR="00551FD0" w:rsidRPr="00290682" w:rsidRDefault="00551FD0" w:rsidP="00290682">
            <w:pPr>
              <w:ind w:left="113" w:right="113"/>
              <w:jc w:val="center"/>
              <w:rPr>
                <w:sz w:val="22"/>
                <w:szCs w:val="22"/>
              </w:rPr>
            </w:pPr>
            <w:r w:rsidRPr="00290682">
              <w:rPr>
                <w:sz w:val="22"/>
                <w:szCs w:val="22"/>
              </w:rPr>
              <w:t>-</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rsidR="00551FD0" w:rsidRPr="00290682" w:rsidRDefault="00551FD0" w:rsidP="00290682">
            <w:pPr>
              <w:ind w:left="113" w:right="113"/>
              <w:jc w:val="center"/>
              <w:rPr>
                <w:sz w:val="22"/>
                <w:szCs w:val="22"/>
              </w:rPr>
            </w:pPr>
            <w:r w:rsidRPr="00290682">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51FD0" w:rsidRPr="00290682" w:rsidRDefault="00551FD0" w:rsidP="00290682">
            <w:pPr>
              <w:ind w:left="113" w:right="113"/>
              <w:jc w:val="center"/>
              <w:rPr>
                <w:sz w:val="22"/>
                <w:szCs w:val="22"/>
              </w:rPr>
            </w:pPr>
            <w:r w:rsidRPr="00290682">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51FD0" w:rsidRPr="00290682" w:rsidRDefault="00551FD0" w:rsidP="00290682">
            <w:pPr>
              <w:ind w:left="113" w:right="113"/>
              <w:jc w:val="center"/>
              <w:rPr>
                <w:sz w:val="22"/>
                <w:szCs w:val="22"/>
              </w:rPr>
            </w:pPr>
            <w:r w:rsidRPr="00290682">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51FD0" w:rsidRPr="00290682" w:rsidRDefault="00551FD0" w:rsidP="00290682">
            <w:pPr>
              <w:ind w:left="113" w:right="113"/>
              <w:jc w:val="center"/>
              <w:rPr>
                <w:sz w:val="22"/>
                <w:szCs w:val="22"/>
              </w:rPr>
            </w:pPr>
            <w:r w:rsidRPr="00290682">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51FD0" w:rsidRPr="00290682" w:rsidRDefault="00551FD0" w:rsidP="00290682">
            <w:pPr>
              <w:ind w:left="113" w:right="113"/>
              <w:jc w:val="center"/>
              <w:rPr>
                <w:sz w:val="22"/>
                <w:szCs w:val="22"/>
              </w:rPr>
            </w:pPr>
            <w:r w:rsidRPr="00290682">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551FD0" w:rsidRPr="00290682" w:rsidRDefault="00551FD0" w:rsidP="00290682">
            <w:pPr>
              <w:ind w:left="113" w:right="113"/>
              <w:jc w:val="center"/>
              <w:rPr>
                <w:sz w:val="22"/>
                <w:szCs w:val="22"/>
              </w:rPr>
            </w:pPr>
            <w:r w:rsidRPr="00290682">
              <w:rPr>
                <w:sz w:val="22"/>
                <w:szCs w:val="22"/>
              </w:rPr>
              <w:t>-</w:t>
            </w:r>
          </w:p>
        </w:tc>
        <w:tc>
          <w:tcPr>
            <w:tcW w:w="1417" w:type="dxa"/>
            <w:tcBorders>
              <w:top w:val="single" w:sz="4" w:space="0" w:color="auto"/>
              <w:left w:val="single" w:sz="4" w:space="0" w:color="auto"/>
              <w:bottom w:val="single" w:sz="4" w:space="0" w:color="auto"/>
              <w:right w:val="single" w:sz="4" w:space="0" w:color="auto"/>
            </w:tcBorders>
            <w:textDirection w:val="tbRl"/>
            <w:vAlign w:val="center"/>
          </w:tcPr>
          <w:p w:rsidR="00551FD0" w:rsidRPr="00290682" w:rsidRDefault="00551FD0" w:rsidP="00290682">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551FD0" w:rsidRPr="00290682" w:rsidRDefault="00551FD0" w:rsidP="00290682">
            <w:pPr>
              <w:ind w:left="113" w:right="113"/>
              <w:jc w:val="center"/>
              <w:rPr>
                <w:sz w:val="22"/>
                <w:szCs w:val="22"/>
              </w:rPr>
            </w:pPr>
            <w:r w:rsidRPr="00290682">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551FD0" w:rsidRPr="00290682" w:rsidRDefault="00551FD0" w:rsidP="00290682">
            <w:pPr>
              <w:ind w:left="113" w:right="113"/>
              <w:jc w:val="center"/>
              <w:rPr>
                <w:sz w:val="22"/>
                <w:szCs w:val="22"/>
              </w:rPr>
            </w:pPr>
            <w:r w:rsidRPr="00290682">
              <w:rPr>
                <w:sz w:val="22"/>
                <w:szCs w:val="22"/>
              </w:rPr>
              <w:t>-</w:t>
            </w:r>
          </w:p>
        </w:tc>
        <w:tc>
          <w:tcPr>
            <w:tcW w:w="2126" w:type="dxa"/>
            <w:tcBorders>
              <w:top w:val="single" w:sz="4" w:space="0" w:color="auto"/>
              <w:left w:val="single" w:sz="4" w:space="0" w:color="auto"/>
              <w:bottom w:val="single" w:sz="4" w:space="0" w:color="auto"/>
              <w:right w:val="single" w:sz="4" w:space="0" w:color="auto"/>
            </w:tcBorders>
          </w:tcPr>
          <w:p w:rsidR="00551FD0" w:rsidRPr="00C7622B" w:rsidRDefault="00551FD0" w:rsidP="00262435">
            <w:pPr>
              <w:jc w:val="both"/>
              <w:rPr>
                <w:sz w:val="22"/>
                <w:szCs w:val="22"/>
              </w:rPr>
            </w:pPr>
            <w:r w:rsidRPr="00C7622B">
              <w:rPr>
                <w:sz w:val="22"/>
                <w:szCs w:val="22"/>
              </w:rPr>
              <w:t>В області проводиться робота по інформуванню  учасників антитерористичної операції та внутрішньо переміщених осіб про діючі житлові  програми, в тому числі Обласну програму підтримки індивідуального житлового будівництва та розвитку особистого селянського  господарства «Власний  дім» на 2021 - 2027 роки.</w:t>
            </w:r>
          </w:p>
          <w:p w:rsidR="00551FD0" w:rsidRPr="00C7622B" w:rsidRDefault="00551FD0" w:rsidP="00D801DF">
            <w:pPr>
              <w:jc w:val="both"/>
              <w:rPr>
                <w:sz w:val="22"/>
                <w:szCs w:val="22"/>
              </w:rPr>
            </w:pPr>
            <w:r w:rsidRPr="00C7622B">
              <w:rPr>
                <w:sz w:val="22"/>
                <w:szCs w:val="22"/>
              </w:rPr>
              <w:t xml:space="preserve">Разом з тим, обласна державна адміністрація звернулася до районних військових адміністрацій з проханням довести умови надання пільгових кредитів за програмою «Власний дім» до територіальних громад. </w:t>
            </w:r>
          </w:p>
          <w:p w:rsidR="00551FD0" w:rsidRPr="00C7622B" w:rsidRDefault="00551FD0" w:rsidP="00D801DF">
            <w:pPr>
              <w:jc w:val="both"/>
              <w:rPr>
                <w:color w:val="FF0000"/>
                <w:sz w:val="21"/>
                <w:szCs w:val="21"/>
              </w:rPr>
            </w:pPr>
          </w:p>
        </w:tc>
      </w:tr>
      <w:tr w:rsidR="00551FD0" w:rsidRPr="003B368F" w:rsidTr="00410C57">
        <w:trPr>
          <w:cantSplit/>
          <w:trHeight w:val="3999"/>
        </w:trPr>
        <w:tc>
          <w:tcPr>
            <w:tcW w:w="426" w:type="dxa"/>
            <w:tcBorders>
              <w:top w:val="single" w:sz="4" w:space="0" w:color="auto"/>
              <w:left w:val="single" w:sz="4" w:space="0" w:color="auto"/>
              <w:bottom w:val="single" w:sz="4" w:space="0" w:color="auto"/>
              <w:right w:val="single" w:sz="4" w:space="0" w:color="auto"/>
            </w:tcBorders>
          </w:tcPr>
          <w:p w:rsidR="00551FD0" w:rsidRPr="00D47F3D" w:rsidRDefault="00551FD0" w:rsidP="00BC0482">
            <w:pPr>
              <w:jc w:val="both"/>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551FD0" w:rsidRPr="00410C57" w:rsidRDefault="00551FD0" w:rsidP="001105AB">
            <w:pPr>
              <w:jc w:val="both"/>
              <w:rPr>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rsidR="00551FD0" w:rsidRPr="00971B6B" w:rsidRDefault="00551FD0" w:rsidP="00110745">
            <w:pPr>
              <w:jc w:val="both"/>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551FD0" w:rsidRDefault="00551FD0" w:rsidP="00431139">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551FD0" w:rsidRDefault="00551FD0" w:rsidP="00431139">
            <w:pPr>
              <w:ind w:left="113" w:right="113"/>
              <w:jc w:val="center"/>
              <w:rPr>
                <w:sz w:val="22"/>
                <w:szCs w:val="22"/>
              </w:rPr>
            </w:pPr>
          </w:p>
        </w:tc>
        <w:tc>
          <w:tcPr>
            <w:tcW w:w="1209" w:type="dxa"/>
            <w:gridSpan w:val="2"/>
            <w:tcBorders>
              <w:top w:val="single" w:sz="4" w:space="0" w:color="auto"/>
              <w:left w:val="single" w:sz="4" w:space="0" w:color="auto"/>
              <w:bottom w:val="single" w:sz="4" w:space="0" w:color="auto"/>
              <w:right w:val="single" w:sz="4" w:space="0" w:color="auto"/>
            </w:tcBorders>
            <w:textDirection w:val="btLr"/>
            <w:vAlign w:val="center"/>
          </w:tcPr>
          <w:p w:rsidR="00551FD0" w:rsidRPr="00971B6B" w:rsidRDefault="00551FD0" w:rsidP="00431139">
            <w:pPr>
              <w:ind w:left="113" w:right="113"/>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rsidR="00551FD0" w:rsidRPr="00971B6B" w:rsidRDefault="00551FD0"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51FD0" w:rsidRPr="00971B6B" w:rsidRDefault="00551FD0"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51FD0" w:rsidRPr="00971B6B" w:rsidRDefault="00551FD0"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51FD0" w:rsidRDefault="00551FD0" w:rsidP="0077332B">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51FD0" w:rsidRDefault="00551FD0" w:rsidP="0077332B">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551FD0" w:rsidRPr="00971B6B" w:rsidRDefault="00551FD0" w:rsidP="00BC0482">
            <w:pPr>
              <w:ind w:left="113" w:right="113"/>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551FD0" w:rsidRPr="00971B6B" w:rsidRDefault="00551FD0" w:rsidP="00BC0482">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551FD0" w:rsidRPr="00971B6B" w:rsidRDefault="00551FD0" w:rsidP="00BC0482">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551FD0" w:rsidRPr="00971B6B" w:rsidRDefault="00551FD0" w:rsidP="00BC0482">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551FD0" w:rsidRDefault="00551FD0" w:rsidP="001105AB">
            <w:pPr>
              <w:snapToGrid w:val="0"/>
              <w:rPr>
                <w:sz w:val="22"/>
                <w:szCs w:val="22"/>
              </w:rPr>
            </w:pPr>
            <w:r w:rsidRPr="00C7622B">
              <w:rPr>
                <w:sz w:val="22"/>
                <w:szCs w:val="22"/>
              </w:rPr>
              <w:t xml:space="preserve">Для представників районних державних адміністрацій та територіальних громад 15.11.2022 </w:t>
            </w:r>
            <w:r w:rsidR="0046442C">
              <w:rPr>
                <w:sz w:val="22"/>
                <w:szCs w:val="22"/>
              </w:rPr>
              <w:t xml:space="preserve"> відбувся </w:t>
            </w:r>
            <w:r w:rsidRPr="00C7622B">
              <w:rPr>
                <w:sz w:val="22"/>
                <w:szCs w:val="22"/>
              </w:rPr>
              <w:t>семінар, де надано</w:t>
            </w:r>
          </w:p>
          <w:p w:rsidR="00551FD0" w:rsidRDefault="00551FD0" w:rsidP="001105AB">
            <w:pPr>
              <w:snapToGrid w:val="0"/>
              <w:rPr>
                <w:sz w:val="22"/>
                <w:szCs w:val="22"/>
              </w:rPr>
            </w:pPr>
            <w:r>
              <w:rPr>
                <w:sz w:val="22"/>
                <w:szCs w:val="22"/>
              </w:rPr>
              <w:t>роз’яснення щодо можливості отримання довгострокових пільгових кредитів за програмою «Власний дім».</w:t>
            </w:r>
          </w:p>
          <w:p w:rsidR="00551FD0" w:rsidRPr="004A78D6" w:rsidRDefault="00551FD0" w:rsidP="006B4EC9">
            <w:pPr>
              <w:snapToGrid w:val="0"/>
              <w:rPr>
                <w:sz w:val="22"/>
                <w:szCs w:val="22"/>
              </w:rPr>
            </w:pPr>
            <w:r>
              <w:rPr>
                <w:sz w:val="22"/>
                <w:szCs w:val="22"/>
              </w:rPr>
              <w:t xml:space="preserve">У 2022 році до Чернігівського обласного фонду підтримки індивідуального житлового будівництва на селі щодо надання пільгових кредитів за програмою «Власний дім» та до Чернігівського регіонального управління «Державної спеціалізованої  фінансової установи „Державний фонд сприяння молодіжному житловому будівництву“» щодо забезпечення житлом за </w:t>
            </w:r>
          </w:p>
        </w:tc>
      </w:tr>
      <w:tr w:rsidR="00551FD0" w:rsidRPr="003B368F" w:rsidTr="00B04791">
        <w:trPr>
          <w:cantSplit/>
          <w:trHeight w:val="2014"/>
        </w:trPr>
        <w:tc>
          <w:tcPr>
            <w:tcW w:w="426" w:type="dxa"/>
            <w:tcBorders>
              <w:top w:val="single" w:sz="4" w:space="0" w:color="auto"/>
              <w:left w:val="single" w:sz="4" w:space="0" w:color="auto"/>
              <w:bottom w:val="single" w:sz="4" w:space="0" w:color="auto"/>
              <w:right w:val="single" w:sz="4" w:space="0" w:color="auto"/>
            </w:tcBorders>
          </w:tcPr>
          <w:p w:rsidR="00551FD0" w:rsidRPr="00D47F3D" w:rsidRDefault="00551FD0" w:rsidP="00BC0482">
            <w:pPr>
              <w:jc w:val="both"/>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551FD0" w:rsidRPr="00410C57" w:rsidRDefault="00551FD0" w:rsidP="001105AB">
            <w:pPr>
              <w:jc w:val="both"/>
              <w:rPr>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rsidR="00551FD0" w:rsidRPr="00971B6B" w:rsidRDefault="00551FD0" w:rsidP="00110745">
            <w:pPr>
              <w:jc w:val="both"/>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551FD0" w:rsidRDefault="00551FD0" w:rsidP="00431139">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551FD0" w:rsidRDefault="00551FD0" w:rsidP="00431139">
            <w:pPr>
              <w:ind w:left="113" w:right="113"/>
              <w:jc w:val="center"/>
              <w:rPr>
                <w:sz w:val="22"/>
                <w:szCs w:val="22"/>
              </w:rPr>
            </w:pPr>
          </w:p>
        </w:tc>
        <w:tc>
          <w:tcPr>
            <w:tcW w:w="1209" w:type="dxa"/>
            <w:gridSpan w:val="2"/>
            <w:tcBorders>
              <w:top w:val="single" w:sz="4" w:space="0" w:color="auto"/>
              <w:left w:val="single" w:sz="4" w:space="0" w:color="auto"/>
              <w:bottom w:val="single" w:sz="4" w:space="0" w:color="auto"/>
              <w:right w:val="single" w:sz="4" w:space="0" w:color="auto"/>
            </w:tcBorders>
            <w:textDirection w:val="btLr"/>
            <w:vAlign w:val="center"/>
          </w:tcPr>
          <w:p w:rsidR="00551FD0" w:rsidRPr="00971B6B" w:rsidRDefault="00551FD0" w:rsidP="00431139">
            <w:pPr>
              <w:ind w:left="113" w:right="113"/>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rsidR="00551FD0" w:rsidRPr="00971B6B" w:rsidRDefault="00551FD0"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51FD0" w:rsidRPr="00971B6B" w:rsidRDefault="00551FD0"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51FD0" w:rsidRPr="00971B6B" w:rsidRDefault="00551FD0"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51FD0" w:rsidRDefault="00551FD0" w:rsidP="0077332B">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51FD0" w:rsidRDefault="00551FD0" w:rsidP="0077332B">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551FD0" w:rsidRPr="00971B6B" w:rsidRDefault="00551FD0" w:rsidP="00BC0482">
            <w:pPr>
              <w:ind w:left="113" w:right="113"/>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551FD0" w:rsidRPr="00971B6B" w:rsidRDefault="00551FD0" w:rsidP="00BC0482">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551FD0" w:rsidRPr="00971B6B" w:rsidRDefault="00551FD0" w:rsidP="00BC0482">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551FD0" w:rsidRPr="00971B6B" w:rsidRDefault="00551FD0" w:rsidP="00BC0482">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551FD0" w:rsidRPr="00C7622B" w:rsidRDefault="00551FD0" w:rsidP="001105AB">
            <w:pPr>
              <w:snapToGrid w:val="0"/>
              <w:rPr>
                <w:sz w:val="22"/>
                <w:szCs w:val="22"/>
              </w:rPr>
            </w:pPr>
            <w:r>
              <w:rPr>
                <w:sz w:val="22"/>
                <w:szCs w:val="22"/>
              </w:rPr>
              <w:t xml:space="preserve">програмою «Доступне житло» учасники АТО/ООС не зверталися. </w:t>
            </w:r>
            <w:r w:rsidRPr="00262435">
              <w:rPr>
                <w:sz w:val="22"/>
                <w:szCs w:val="22"/>
              </w:rPr>
              <w:t>Крім того, програма</w:t>
            </w:r>
            <w:r>
              <w:rPr>
                <w:sz w:val="22"/>
                <w:szCs w:val="22"/>
              </w:rPr>
              <w:t xml:space="preserve"> </w:t>
            </w:r>
            <w:r w:rsidRPr="00262435">
              <w:rPr>
                <w:sz w:val="22"/>
                <w:szCs w:val="22"/>
              </w:rPr>
              <w:t>«Доступне житло» у 2022  році не фінансувалась.</w:t>
            </w:r>
          </w:p>
        </w:tc>
      </w:tr>
      <w:tr w:rsidR="00551FD0" w:rsidRPr="003B368F" w:rsidTr="00770363">
        <w:trPr>
          <w:cantSplit/>
          <w:trHeight w:val="2298"/>
        </w:trPr>
        <w:tc>
          <w:tcPr>
            <w:tcW w:w="426" w:type="dxa"/>
            <w:tcBorders>
              <w:top w:val="single" w:sz="4" w:space="0" w:color="auto"/>
              <w:left w:val="single" w:sz="4" w:space="0" w:color="auto"/>
              <w:bottom w:val="single" w:sz="4" w:space="0" w:color="auto"/>
              <w:right w:val="single" w:sz="4" w:space="0" w:color="auto"/>
            </w:tcBorders>
          </w:tcPr>
          <w:p w:rsidR="00551FD0" w:rsidRPr="00D47F3D" w:rsidRDefault="00551FD0" w:rsidP="00BC0482">
            <w:pPr>
              <w:jc w:val="both"/>
              <w:rPr>
                <w:sz w:val="21"/>
                <w:szCs w:val="21"/>
              </w:rPr>
            </w:pPr>
            <w:r>
              <w:rPr>
                <w:sz w:val="21"/>
                <w:szCs w:val="21"/>
              </w:rPr>
              <w:t>5.</w:t>
            </w:r>
          </w:p>
        </w:tc>
        <w:tc>
          <w:tcPr>
            <w:tcW w:w="1843" w:type="dxa"/>
            <w:tcBorders>
              <w:top w:val="single" w:sz="4" w:space="0" w:color="auto"/>
              <w:left w:val="single" w:sz="4" w:space="0" w:color="auto"/>
              <w:bottom w:val="single" w:sz="4" w:space="0" w:color="auto"/>
              <w:right w:val="single" w:sz="4" w:space="0" w:color="auto"/>
            </w:tcBorders>
          </w:tcPr>
          <w:p w:rsidR="00551FD0" w:rsidRPr="00410C57" w:rsidRDefault="00551FD0" w:rsidP="001105AB">
            <w:pPr>
              <w:jc w:val="both"/>
              <w:rPr>
                <w:sz w:val="22"/>
                <w:szCs w:val="22"/>
              </w:rPr>
            </w:pPr>
            <w:r w:rsidRPr="004A78D6">
              <w:rPr>
                <w:sz w:val="22"/>
                <w:szCs w:val="22"/>
              </w:rPr>
              <w:t>Прийняття місцевих програм для пр</w:t>
            </w:r>
            <w:r w:rsidR="008A2736">
              <w:rPr>
                <w:sz w:val="22"/>
                <w:szCs w:val="22"/>
              </w:rPr>
              <w:t>идбання житла учасникам АТО/ООС</w:t>
            </w:r>
            <w:r w:rsidRPr="004A78D6">
              <w:rPr>
                <w:sz w:val="22"/>
                <w:szCs w:val="22"/>
              </w:rPr>
              <w:t>, які перебувають на квартирному обліку, в т.ч. на умовах співфінансування.</w:t>
            </w:r>
          </w:p>
        </w:tc>
        <w:tc>
          <w:tcPr>
            <w:tcW w:w="1559" w:type="dxa"/>
            <w:gridSpan w:val="2"/>
            <w:tcBorders>
              <w:top w:val="single" w:sz="4" w:space="0" w:color="auto"/>
              <w:left w:val="single" w:sz="4" w:space="0" w:color="auto"/>
              <w:bottom w:val="single" w:sz="4" w:space="0" w:color="auto"/>
              <w:right w:val="single" w:sz="4" w:space="0" w:color="auto"/>
            </w:tcBorders>
          </w:tcPr>
          <w:p w:rsidR="00551FD0" w:rsidRPr="004A78D6" w:rsidRDefault="00551FD0" w:rsidP="00551FD0">
            <w:pPr>
              <w:snapToGrid w:val="0"/>
              <w:jc w:val="both"/>
              <w:rPr>
                <w:sz w:val="22"/>
                <w:szCs w:val="22"/>
              </w:rPr>
            </w:pPr>
            <w:r w:rsidRPr="004A78D6">
              <w:rPr>
                <w:sz w:val="22"/>
                <w:szCs w:val="22"/>
              </w:rPr>
              <w:t>Місь</w:t>
            </w:r>
            <w:r>
              <w:rPr>
                <w:sz w:val="22"/>
                <w:szCs w:val="22"/>
              </w:rPr>
              <w:t>кі, селищні, сільські ради, 2022</w:t>
            </w:r>
            <w:r w:rsidRPr="004A78D6">
              <w:rPr>
                <w:sz w:val="22"/>
                <w:szCs w:val="22"/>
              </w:rPr>
              <w:t xml:space="preserve"> рік</w:t>
            </w:r>
          </w:p>
          <w:p w:rsidR="00551FD0" w:rsidRPr="00971B6B" w:rsidRDefault="00551FD0" w:rsidP="00110745">
            <w:pPr>
              <w:jc w:val="both"/>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551FD0" w:rsidRPr="00906CC1" w:rsidRDefault="00551FD0" w:rsidP="00AD3919">
            <w:pPr>
              <w:ind w:left="113" w:right="113"/>
              <w:jc w:val="center"/>
              <w:rPr>
                <w:sz w:val="22"/>
                <w:szCs w:val="22"/>
              </w:rPr>
            </w:pPr>
            <w:r w:rsidRPr="00906CC1">
              <w:rPr>
                <w:sz w:val="22"/>
                <w:szCs w:val="22"/>
              </w:rPr>
              <w:t>100,0</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551FD0" w:rsidRPr="00906CC1" w:rsidRDefault="00551FD0" w:rsidP="00AD3919">
            <w:pPr>
              <w:ind w:left="113" w:right="113"/>
              <w:jc w:val="center"/>
              <w:rPr>
                <w:sz w:val="22"/>
                <w:szCs w:val="22"/>
              </w:rPr>
            </w:pPr>
          </w:p>
        </w:tc>
        <w:tc>
          <w:tcPr>
            <w:tcW w:w="1209" w:type="dxa"/>
            <w:gridSpan w:val="2"/>
            <w:tcBorders>
              <w:top w:val="single" w:sz="4" w:space="0" w:color="auto"/>
              <w:left w:val="single" w:sz="4" w:space="0" w:color="auto"/>
              <w:bottom w:val="single" w:sz="4" w:space="0" w:color="auto"/>
              <w:right w:val="single" w:sz="4" w:space="0" w:color="auto"/>
            </w:tcBorders>
            <w:textDirection w:val="btLr"/>
            <w:vAlign w:val="center"/>
          </w:tcPr>
          <w:p w:rsidR="00551FD0" w:rsidRPr="00906CC1" w:rsidRDefault="00551FD0" w:rsidP="00AD3919">
            <w:pPr>
              <w:ind w:left="113" w:right="113"/>
              <w:jc w:val="center"/>
              <w:rPr>
                <w:sz w:val="22"/>
                <w:szCs w:val="22"/>
              </w:rPr>
            </w:pPr>
            <w:r w:rsidRPr="00906CC1">
              <w:rPr>
                <w:sz w:val="22"/>
                <w:szCs w:val="22"/>
              </w:rPr>
              <w:t>100,0</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rsidR="00551FD0" w:rsidRPr="00906CC1" w:rsidRDefault="00551FD0" w:rsidP="00AD3919">
            <w:pPr>
              <w:ind w:left="113" w:right="113"/>
              <w:jc w:val="center"/>
              <w:rPr>
                <w:sz w:val="22"/>
                <w:szCs w:val="22"/>
              </w:rPr>
            </w:pPr>
            <w:r w:rsidRPr="00906CC1">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51FD0" w:rsidRPr="00906CC1" w:rsidRDefault="00551FD0" w:rsidP="00AD3919">
            <w:pPr>
              <w:ind w:left="113" w:right="113"/>
              <w:jc w:val="center"/>
              <w:rPr>
                <w:sz w:val="22"/>
                <w:szCs w:val="22"/>
              </w:rPr>
            </w:pPr>
            <w:r w:rsidRPr="00906CC1">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51FD0" w:rsidRPr="00906CC1" w:rsidRDefault="00551FD0" w:rsidP="00AD3919">
            <w:pPr>
              <w:ind w:left="113" w:right="113"/>
              <w:jc w:val="center"/>
              <w:rPr>
                <w:sz w:val="22"/>
                <w:szCs w:val="22"/>
              </w:rPr>
            </w:pPr>
            <w:r w:rsidRPr="00906CC1">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51FD0" w:rsidRPr="00906CC1" w:rsidRDefault="00551FD0" w:rsidP="00AD3919">
            <w:pPr>
              <w:ind w:left="113" w:right="113"/>
              <w:jc w:val="center"/>
              <w:rPr>
                <w:sz w:val="22"/>
                <w:szCs w:val="22"/>
              </w:rPr>
            </w:pPr>
            <w:r w:rsidRPr="00906CC1">
              <w:rPr>
                <w:sz w:val="22"/>
                <w:szCs w:val="22"/>
              </w:rPr>
              <w:t>100,0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51FD0" w:rsidRPr="00906CC1" w:rsidRDefault="00551FD0" w:rsidP="00AD3919">
            <w:pPr>
              <w:ind w:left="113" w:right="113"/>
              <w:jc w:val="center"/>
              <w:rPr>
                <w:sz w:val="22"/>
                <w:szCs w:val="22"/>
              </w:rPr>
            </w:pPr>
            <w:r w:rsidRPr="00906CC1">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551FD0" w:rsidRPr="00906CC1" w:rsidRDefault="00551FD0" w:rsidP="00AD3919">
            <w:pPr>
              <w:ind w:left="113" w:right="113"/>
              <w:jc w:val="center"/>
              <w:rPr>
                <w:sz w:val="22"/>
                <w:szCs w:val="22"/>
              </w:rPr>
            </w:pPr>
            <w:r w:rsidRPr="00906CC1">
              <w:rPr>
                <w:sz w:val="22"/>
                <w:szCs w:val="22"/>
              </w:rPr>
              <w:t>100,0</w:t>
            </w:r>
          </w:p>
        </w:tc>
        <w:tc>
          <w:tcPr>
            <w:tcW w:w="1417" w:type="dxa"/>
            <w:tcBorders>
              <w:top w:val="single" w:sz="4" w:space="0" w:color="auto"/>
              <w:left w:val="single" w:sz="4" w:space="0" w:color="auto"/>
              <w:bottom w:val="single" w:sz="4" w:space="0" w:color="auto"/>
              <w:right w:val="single" w:sz="4" w:space="0" w:color="auto"/>
            </w:tcBorders>
            <w:textDirection w:val="tbRl"/>
            <w:vAlign w:val="center"/>
          </w:tcPr>
          <w:p w:rsidR="00551FD0" w:rsidRPr="00906CC1" w:rsidRDefault="00551FD0" w:rsidP="00AD3919">
            <w:pPr>
              <w:ind w:left="113" w:right="113"/>
              <w:jc w:val="center"/>
              <w:rPr>
                <w:sz w:val="22"/>
                <w:szCs w:val="22"/>
              </w:rPr>
            </w:pPr>
            <w:r w:rsidRPr="00906CC1">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551FD0" w:rsidRPr="00906CC1" w:rsidRDefault="00551FD0" w:rsidP="00AD3919">
            <w:pPr>
              <w:ind w:left="113" w:right="113"/>
              <w:jc w:val="center"/>
              <w:rPr>
                <w:sz w:val="22"/>
                <w:szCs w:val="22"/>
              </w:rPr>
            </w:pPr>
            <w:r w:rsidRPr="00906CC1">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551FD0" w:rsidRPr="00906CC1" w:rsidRDefault="00551FD0" w:rsidP="00AD3919">
            <w:pPr>
              <w:ind w:left="113" w:right="113"/>
              <w:jc w:val="center"/>
              <w:rPr>
                <w:sz w:val="22"/>
                <w:szCs w:val="22"/>
              </w:rPr>
            </w:pPr>
            <w:r w:rsidRPr="00906CC1">
              <w:rPr>
                <w:sz w:val="22"/>
                <w:szCs w:val="22"/>
              </w:rPr>
              <w:t>-</w:t>
            </w:r>
          </w:p>
        </w:tc>
        <w:tc>
          <w:tcPr>
            <w:tcW w:w="2126" w:type="dxa"/>
            <w:tcBorders>
              <w:top w:val="single" w:sz="4" w:space="0" w:color="auto"/>
              <w:left w:val="single" w:sz="4" w:space="0" w:color="auto"/>
              <w:bottom w:val="single" w:sz="4" w:space="0" w:color="auto"/>
              <w:right w:val="single" w:sz="4" w:space="0" w:color="auto"/>
            </w:tcBorders>
          </w:tcPr>
          <w:p w:rsidR="00551FD0" w:rsidRDefault="00551FD0" w:rsidP="001105AB">
            <w:pPr>
              <w:snapToGrid w:val="0"/>
              <w:rPr>
                <w:sz w:val="22"/>
                <w:szCs w:val="22"/>
              </w:rPr>
            </w:pPr>
            <w:r w:rsidRPr="00906CC1">
              <w:rPr>
                <w:sz w:val="22"/>
                <w:szCs w:val="22"/>
              </w:rPr>
              <w:t>З метою вирішення житлових питань учасників АТО/ООС у 2020 році прийнято Програму забезпечення житлом учасників антитерористичної операції, операції Об’єднаних сил та членів їх сімей у Ніжинській міській об’єднаній територіальній громаді на 2020-2022 роки.</w:t>
            </w:r>
          </w:p>
          <w:p w:rsidR="00551FD0" w:rsidRDefault="00551FD0" w:rsidP="001105AB">
            <w:pPr>
              <w:snapToGrid w:val="0"/>
              <w:rPr>
                <w:sz w:val="22"/>
                <w:szCs w:val="22"/>
              </w:rPr>
            </w:pPr>
            <w:r w:rsidRPr="00906CC1">
              <w:rPr>
                <w:sz w:val="22"/>
                <w:szCs w:val="22"/>
              </w:rPr>
              <w:t>У 2022 році, відповідно до Порядку використання коштів зазначеної Програми, 2  учасника бойових дій з числа</w:t>
            </w:r>
            <w:r>
              <w:rPr>
                <w:sz w:val="22"/>
                <w:szCs w:val="22"/>
              </w:rPr>
              <w:t xml:space="preserve"> </w:t>
            </w:r>
            <w:r w:rsidRPr="00906CC1">
              <w:rPr>
                <w:sz w:val="22"/>
                <w:szCs w:val="22"/>
              </w:rPr>
              <w:t>учасників АТО отримали грошову</w:t>
            </w:r>
          </w:p>
          <w:p w:rsidR="00551FD0" w:rsidRDefault="00551FD0" w:rsidP="00551FD0">
            <w:pPr>
              <w:snapToGrid w:val="0"/>
              <w:rPr>
                <w:sz w:val="22"/>
                <w:szCs w:val="22"/>
              </w:rPr>
            </w:pPr>
            <w:r w:rsidRPr="00906CC1">
              <w:rPr>
                <w:sz w:val="22"/>
                <w:szCs w:val="22"/>
              </w:rPr>
              <w:t>допомогу за самостійно</w:t>
            </w:r>
          </w:p>
        </w:tc>
      </w:tr>
      <w:tr w:rsidR="003E610B" w:rsidRPr="003B368F" w:rsidTr="003E610B">
        <w:trPr>
          <w:cantSplit/>
          <w:trHeight w:val="5133"/>
        </w:trPr>
        <w:tc>
          <w:tcPr>
            <w:tcW w:w="426" w:type="dxa"/>
            <w:tcBorders>
              <w:top w:val="single" w:sz="4" w:space="0" w:color="auto"/>
              <w:left w:val="single" w:sz="4" w:space="0" w:color="auto"/>
              <w:right w:val="single" w:sz="4" w:space="0" w:color="auto"/>
            </w:tcBorders>
          </w:tcPr>
          <w:p w:rsidR="003E610B" w:rsidRPr="00D47F3D" w:rsidRDefault="003E610B" w:rsidP="003E610B">
            <w:pPr>
              <w:jc w:val="both"/>
              <w:rPr>
                <w:sz w:val="21"/>
                <w:szCs w:val="21"/>
              </w:rPr>
            </w:pPr>
          </w:p>
        </w:tc>
        <w:tc>
          <w:tcPr>
            <w:tcW w:w="1843" w:type="dxa"/>
            <w:tcBorders>
              <w:top w:val="single" w:sz="4" w:space="0" w:color="auto"/>
              <w:left w:val="single" w:sz="4" w:space="0" w:color="auto"/>
              <w:right w:val="single" w:sz="4" w:space="0" w:color="auto"/>
            </w:tcBorders>
          </w:tcPr>
          <w:p w:rsidR="003E610B" w:rsidRPr="004A78D6" w:rsidRDefault="003E610B" w:rsidP="001105AB">
            <w:pPr>
              <w:jc w:val="both"/>
              <w:rPr>
                <w:sz w:val="22"/>
                <w:szCs w:val="22"/>
              </w:rPr>
            </w:pPr>
          </w:p>
        </w:tc>
        <w:tc>
          <w:tcPr>
            <w:tcW w:w="1559" w:type="dxa"/>
            <w:gridSpan w:val="2"/>
            <w:tcBorders>
              <w:top w:val="single" w:sz="4" w:space="0" w:color="auto"/>
              <w:left w:val="single" w:sz="4" w:space="0" w:color="auto"/>
              <w:right w:val="single" w:sz="4" w:space="0" w:color="auto"/>
            </w:tcBorders>
          </w:tcPr>
          <w:p w:rsidR="003E610B" w:rsidRPr="008071E0" w:rsidRDefault="003E610B" w:rsidP="00551FD0">
            <w:pPr>
              <w:snapToGrid w:val="0"/>
              <w:jc w:val="both"/>
              <w:rPr>
                <w:sz w:val="26"/>
                <w:szCs w:val="26"/>
                <w:highlight w:val="yellow"/>
              </w:rPr>
            </w:pPr>
          </w:p>
        </w:tc>
        <w:tc>
          <w:tcPr>
            <w:tcW w:w="426" w:type="dxa"/>
            <w:gridSpan w:val="2"/>
            <w:tcBorders>
              <w:top w:val="single" w:sz="4" w:space="0" w:color="auto"/>
              <w:left w:val="single" w:sz="4" w:space="0" w:color="auto"/>
              <w:right w:val="single" w:sz="4" w:space="0" w:color="auto"/>
            </w:tcBorders>
            <w:textDirection w:val="btLr"/>
            <w:vAlign w:val="center"/>
          </w:tcPr>
          <w:p w:rsidR="003E610B" w:rsidRPr="00906CC1" w:rsidRDefault="003E610B" w:rsidP="00431139">
            <w:pPr>
              <w:ind w:left="113" w:right="113"/>
              <w:jc w:val="center"/>
              <w:rPr>
                <w:sz w:val="22"/>
                <w:szCs w:val="22"/>
              </w:rPr>
            </w:pPr>
          </w:p>
        </w:tc>
        <w:tc>
          <w:tcPr>
            <w:tcW w:w="492" w:type="dxa"/>
            <w:tcBorders>
              <w:top w:val="single" w:sz="4" w:space="0" w:color="auto"/>
              <w:left w:val="single" w:sz="4" w:space="0" w:color="auto"/>
              <w:right w:val="single" w:sz="4" w:space="0" w:color="auto"/>
            </w:tcBorders>
            <w:textDirection w:val="btLr"/>
            <w:vAlign w:val="center"/>
          </w:tcPr>
          <w:p w:rsidR="003E610B" w:rsidRPr="00906CC1" w:rsidRDefault="003E610B" w:rsidP="00431139">
            <w:pPr>
              <w:ind w:left="113" w:right="113"/>
              <w:jc w:val="center"/>
              <w:rPr>
                <w:sz w:val="22"/>
                <w:szCs w:val="22"/>
              </w:rPr>
            </w:pPr>
          </w:p>
        </w:tc>
        <w:tc>
          <w:tcPr>
            <w:tcW w:w="1209" w:type="dxa"/>
            <w:gridSpan w:val="2"/>
            <w:tcBorders>
              <w:top w:val="single" w:sz="4" w:space="0" w:color="auto"/>
              <w:left w:val="single" w:sz="4" w:space="0" w:color="auto"/>
              <w:right w:val="single" w:sz="4" w:space="0" w:color="auto"/>
            </w:tcBorders>
            <w:textDirection w:val="btLr"/>
            <w:vAlign w:val="center"/>
          </w:tcPr>
          <w:p w:rsidR="003E610B" w:rsidRPr="00906CC1" w:rsidRDefault="003E610B" w:rsidP="00431139">
            <w:pPr>
              <w:ind w:left="113" w:right="113"/>
              <w:jc w:val="center"/>
              <w:rPr>
                <w:sz w:val="22"/>
                <w:szCs w:val="22"/>
              </w:rPr>
            </w:pPr>
          </w:p>
        </w:tc>
        <w:tc>
          <w:tcPr>
            <w:tcW w:w="1559" w:type="dxa"/>
            <w:tcBorders>
              <w:top w:val="single" w:sz="4" w:space="0" w:color="auto"/>
              <w:left w:val="single" w:sz="4" w:space="0" w:color="auto"/>
              <w:right w:val="single" w:sz="4" w:space="0" w:color="auto"/>
            </w:tcBorders>
            <w:textDirection w:val="btLr"/>
            <w:vAlign w:val="center"/>
          </w:tcPr>
          <w:p w:rsidR="003E610B" w:rsidRPr="00906CC1" w:rsidRDefault="003E610B" w:rsidP="00431139">
            <w:pPr>
              <w:ind w:left="113" w:right="113"/>
              <w:jc w:val="center"/>
              <w:rPr>
                <w:sz w:val="22"/>
                <w:szCs w:val="22"/>
              </w:rPr>
            </w:pPr>
          </w:p>
        </w:tc>
        <w:tc>
          <w:tcPr>
            <w:tcW w:w="567" w:type="dxa"/>
            <w:tcBorders>
              <w:top w:val="single" w:sz="4" w:space="0" w:color="auto"/>
              <w:left w:val="single" w:sz="4" w:space="0" w:color="auto"/>
              <w:right w:val="single" w:sz="4" w:space="0" w:color="auto"/>
            </w:tcBorders>
            <w:textDirection w:val="btLr"/>
            <w:vAlign w:val="center"/>
          </w:tcPr>
          <w:p w:rsidR="003E610B" w:rsidRPr="00906CC1" w:rsidRDefault="003E610B" w:rsidP="00431139">
            <w:pPr>
              <w:ind w:left="113" w:right="113"/>
              <w:jc w:val="center"/>
              <w:rPr>
                <w:sz w:val="22"/>
                <w:szCs w:val="22"/>
              </w:rPr>
            </w:pPr>
          </w:p>
        </w:tc>
        <w:tc>
          <w:tcPr>
            <w:tcW w:w="709" w:type="dxa"/>
            <w:tcBorders>
              <w:top w:val="single" w:sz="4" w:space="0" w:color="auto"/>
              <w:left w:val="single" w:sz="4" w:space="0" w:color="auto"/>
              <w:right w:val="single" w:sz="4" w:space="0" w:color="auto"/>
            </w:tcBorders>
            <w:textDirection w:val="btLr"/>
            <w:vAlign w:val="center"/>
          </w:tcPr>
          <w:p w:rsidR="003E610B" w:rsidRPr="00906CC1" w:rsidRDefault="003E610B" w:rsidP="00431139">
            <w:pPr>
              <w:ind w:left="113" w:right="113"/>
              <w:jc w:val="center"/>
              <w:rPr>
                <w:sz w:val="22"/>
                <w:szCs w:val="22"/>
              </w:rPr>
            </w:pPr>
          </w:p>
        </w:tc>
        <w:tc>
          <w:tcPr>
            <w:tcW w:w="567" w:type="dxa"/>
            <w:tcBorders>
              <w:top w:val="single" w:sz="4" w:space="0" w:color="auto"/>
              <w:left w:val="single" w:sz="4" w:space="0" w:color="auto"/>
              <w:right w:val="single" w:sz="4" w:space="0" w:color="auto"/>
            </w:tcBorders>
            <w:textDirection w:val="btLr"/>
            <w:vAlign w:val="center"/>
          </w:tcPr>
          <w:p w:rsidR="003E610B" w:rsidRPr="00906CC1" w:rsidRDefault="003E610B" w:rsidP="0077332B">
            <w:pPr>
              <w:ind w:left="113" w:right="113"/>
              <w:jc w:val="center"/>
              <w:rPr>
                <w:sz w:val="22"/>
                <w:szCs w:val="22"/>
              </w:rPr>
            </w:pPr>
          </w:p>
        </w:tc>
        <w:tc>
          <w:tcPr>
            <w:tcW w:w="567" w:type="dxa"/>
            <w:tcBorders>
              <w:top w:val="single" w:sz="4" w:space="0" w:color="auto"/>
              <w:left w:val="single" w:sz="4" w:space="0" w:color="auto"/>
              <w:right w:val="single" w:sz="4" w:space="0" w:color="auto"/>
            </w:tcBorders>
            <w:textDirection w:val="btLr"/>
            <w:vAlign w:val="center"/>
          </w:tcPr>
          <w:p w:rsidR="003E610B" w:rsidRPr="00906CC1" w:rsidRDefault="003E610B" w:rsidP="0077332B">
            <w:pPr>
              <w:ind w:left="113" w:right="113"/>
              <w:jc w:val="center"/>
              <w:rPr>
                <w:sz w:val="22"/>
                <w:szCs w:val="22"/>
              </w:rPr>
            </w:pPr>
          </w:p>
        </w:tc>
        <w:tc>
          <w:tcPr>
            <w:tcW w:w="992" w:type="dxa"/>
            <w:tcBorders>
              <w:top w:val="single" w:sz="4" w:space="0" w:color="auto"/>
              <w:left w:val="single" w:sz="4" w:space="0" w:color="auto"/>
              <w:right w:val="single" w:sz="4" w:space="0" w:color="auto"/>
            </w:tcBorders>
            <w:textDirection w:val="btLr"/>
            <w:vAlign w:val="center"/>
          </w:tcPr>
          <w:p w:rsidR="003E610B" w:rsidRPr="00906CC1" w:rsidRDefault="003E610B" w:rsidP="00906CC1">
            <w:pPr>
              <w:ind w:left="113" w:right="113"/>
              <w:jc w:val="center"/>
              <w:rPr>
                <w:sz w:val="22"/>
                <w:szCs w:val="22"/>
              </w:rPr>
            </w:pPr>
          </w:p>
        </w:tc>
        <w:tc>
          <w:tcPr>
            <w:tcW w:w="1417" w:type="dxa"/>
            <w:tcBorders>
              <w:top w:val="single" w:sz="4" w:space="0" w:color="auto"/>
              <w:left w:val="single" w:sz="4" w:space="0" w:color="auto"/>
              <w:right w:val="single" w:sz="4" w:space="0" w:color="auto"/>
            </w:tcBorders>
            <w:textDirection w:val="tbRl"/>
            <w:vAlign w:val="center"/>
          </w:tcPr>
          <w:p w:rsidR="003E610B" w:rsidRPr="00906CC1" w:rsidRDefault="003E610B" w:rsidP="00136E71">
            <w:pPr>
              <w:ind w:left="113" w:right="113"/>
              <w:jc w:val="center"/>
              <w:rPr>
                <w:sz w:val="22"/>
                <w:szCs w:val="22"/>
              </w:rPr>
            </w:pPr>
          </w:p>
        </w:tc>
        <w:tc>
          <w:tcPr>
            <w:tcW w:w="709" w:type="dxa"/>
            <w:tcBorders>
              <w:top w:val="single" w:sz="4" w:space="0" w:color="auto"/>
              <w:left w:val="single" w:sz="4" w:space="0" w:color="auto"/>
              <w:right w:val="single" w:sz="4" w:space="0" w:color="auto"/>
            </w:tcBorders>
            <w:textDirection w:val="tbRl"/>
            <w:vAlign w:val="center"/>
          </w:tcPr>
          <w:p w:rsidR="003E610B" w:rsidRPr="00906CC1" w:rsidRDefault="003E610B" w:rsidP="00136E71">
            <w:pPr>
              <w:ind w:left="113" w:right="113"/>
              <w:jc w:val="center"/>
              <w:rPr>
                <w:sz w:val="22"/>
                <w:szCs w:val="22"/>
              </w:rPr>
            </w:pPr>
          </w:p>
        </w:tc>
        <w:tc>
          <w:tcPr>
            <w:tcW w:w="709" w:type="dxa"/>
            <w:tcBorders>
              <w:top w:val="single" w:sz="4" w:space="0" w:color="auto"/>
              <w:left w:val="single" w:sz="4" w:space="0" w:color="auto"/>
              <w:right w:val="single" w:sz="4" w:space="0" w:color="auto"/>
            </w:tcBorders>
            <w:textDirection w:val="tbRl"/>
            <w:vAlign w:val="center"/>
          </w:tcPr>
          <w:p w:rsidR="003E610B" w:rsidRPr="00906CC1" w:rsidRDefault="003E610B" w:rsidP="00136E71">
            <w:pPr>
              <w:ind w:left="113" w:right="113"/>
              <w:jc w:val="center"/>
              <w:rPr>
                <w:sz w:val="22"/>
                <w:szCs w:val="22"/>
              </w:rPr>
            </w:pPr>
          </w:p>
        </w:tc>
        <w:tc>
          <w:tcPr>
            <w:tcW w:w="2126" w:type="dxa"/>
            <w:tcBorders>
              <w:top w:val="single" w:sz="4" w:space="0" w:color="auto"/>
              <w:left w:val="single" w:sz="4" w:space="0" w:color="auto"/>
              <w:right w:val="single" w:sz="4" w:space="0" w:color="auto"/>
            </w:tcBorders>
          </w:tcPr>
          <w:p w:rsidR="003E610B" w:rsidRPr="00906CC1" w:rsidRDefault="003E610B" w:rsidP="001105AB">
            <w:pPr>
              <w:snapToGrid w:val="0"/>
              <w:rPr>
                <w:sz w:val="22"/>
                <w:szCs w:val="22"/>
              </w:rPr>
            </w:pPr>
            <w:r w:rsidRPr="00906CC1">
              <w:rPr>
                <w:sz w:val="22"/>
                <w:szCs w:val="22"/>
              </w:rPr>
              <w:t>придбане житло у сумі 50,0 тис. грн кожний.</w:t>
            </w:r>
          </w:p>
          <w:p w:rsidR="003E610B" w:rsidRPr="00EF631B" w:rsidRDefault="003E610B" w:rsidP="00906CC1">
            <w:pPr>
              <w:snapToGrid w:val="0"/>
              <w:rPr>
                <w:sz w:val="22"/>
                <w:szCs w:val="22"/>
              </w:rPr>
            </w:pPr>
            <w:r w:rsidRPr="00EF631B">
              <w:rPr>
                <w:sz w:val="22"/>
                <w:szCs w:val="22"/>
              </w:rPr>
              <w:t xml:space="preserve">У м. Прилуки прийнято міську програму «Поліпшення житлових умов учасників бойових дій та осіб з інвалідністю внаслідок війни з </w:t>
            </w:r>
          </w:p>
          <w:p w:rsidR="003E610B" w:rsidRDefault="003E610B" w:rsidP="001105AB">
            <w:pPr>
              <w:snapToGrid w:val="0"/>
              <w:rPr>
                <w:sz w:val="22"/>
                <w:szCs w:val="22"/>
              </w:rPr>
            </w:pPr>
            <w:r w:rsidRPr="00EF631B">
              <w:rPr>
                <w:sz w:val="22"/>
                <w:szCs w:val="22"/>
              </w:rPr>
              <w:t>числа учасників</w:t>
            </w:r>
          </w:p>
          <w:p w:rsidR="003E610B" w:rsidRDefault="003E610B" w:rsidP="001105AB">
            <w:pPr>
              <w:snapToGrid w:val="0"/>
              <w:rPr>
                <w:sz w:val="22"/>
                <w:szCs w:val="22"/>
              </w:rPr>
            </w:pPr>
            <w:r w:rsidRPr="00EF631B">
              <w:rPr>
                <w:sz w:val="22"/>
                <w:szCs w:val="22"/>
              </w:rPr>
              <w:t>АТО за рахунок коштів міського</w:t>
            </w:r>
          </w:p>
          <w:p w:rsidR="003E610B" w:rsidRPr="00EF631B" w:rsidRDefault="003E610B" w:rsidP="001105AB">
            <w:pPr>
              <w:snapToGrid w:val="0"/>
              <w:rPr>
                <w:sz w:val="22"/>
                <w:szCs w:val="22"/>
              </w:rPr>
            </w:pPr>
            <w:r w:rsidRPr="00EF631B">
              <w:rPr>
                <w:sz w:val="22"/>
                <w:szCs w:val="22"/>
              </w:rPr>
              <w:t>бюджету на 2019—2023 роки». У 2022 році фінансування по Програмі не проводилося.</w:t>
            </w:r>
          </w:p>
        </w:tc>
      </w:tr>
      <w:tr w:rsidR="00B04791" w:rsidRPr="003B368F" w:rsidTr="004840F9">
        <w:trPr>
          <w:cantSplit/>
          <w:trHeight w:val="5133"/>
        </w:trPr>
        <w:tc>
          <w:tcPr>
            <w:tcW w:w="426" w:type="dxa"/>
            <w:tcBorders>
              <w:top w:val="single" w:sz="4" w:space="0" w:color="auto"/>
              <w:left w:val="single" w:sz="4" w:space="0" w:color="auto"/>
              <w:right w:val="single" w:sz="4" w:space="0" w:color="auto"/>
            </w:tcBorders>
          </w:tcPr>
          <w:p w:rsidR="00B04791" w:rsidRPr="00D47F3D" w:rsidRDefault="00B04791" w:rsidP="003E610B">
            <w:pPr>
              <w:jc w:val="both"/>
              <w:rPr>
                <w:sz w:val="21"/>
                <w:szCs w:val="21"/>
              </w:rPr>
            </w:pPr>
            <w:r>
              <w:rPr>
                <w:sz w:val="21"/>
                <w:szCs w:val="21"/>
              </w:rPr>
              <w:t>6</w:t>
            </w:r>
          </w:p>
        </w:tc>
        <w:tc>
          <w:tcPr>
            <w:tcW w:w="1843" w:type="dxa"/>
            <w:tcBorders>
              <w:top w:val="single" w:sz="4" w:space="0" w:color="auto"/>
              <w:left w:val="single" w:sz="4" w:space="0" w:color="auto"/>
              <w:right w:val="single" w:sz="4" w:space="0" w:color="auto"/>
            </w:tcBorders>
          </w:tcPr>
          <w:p w:rsidR="00B04791" w:rsidRPr="004A78D6" w:rsidRDefault="00B04791" w:rsidP="001105AB">
            <w:pPr>
              <w:jc w:val="both"/>
              <w:rPr>
                <w:sz w:val="22"/>
                <w:szCs w:val="22"/>
              </w:rPr>
            </w:pPr>
            <w:r w:rsidRPr="00170FEE">
              <w:rPr>
                <w:sz w:val="22"/>
                <w:szCs w:val="22"/>
              </w:rPr>
              <w:t>Надання матеріальної допомоги для поліпшення житлових умов шляхом відновлення, ремонту існуючого житла</w:t>
            </w:r>
          </w:p>
        </w:tc>
        <w:tc>
          <w:tcPr>
            <w:tcW w:w="1559" w:type="dxa"/>
            <w:gridSpan w:val="2"/>
            <w:tcBorders>
              <w:top w:val="single" w:sz="4" w:space="0" w:color="auto"/>
              <w:left w:val="single" w:sz="4" w:space="0" w:color="auto"/>
              <w:right w:val="single" w:sz="4" w:space="0" w:color="auto"/>
            </w:tcBorders>
          </w:tcPr>
          <w:p w:rsidR="00B04791" w:rsidRPr="00170FEE" w:rsidRDefault="00B04791" w:rsidP="00BC6884">
            <w:pPr>
              <w:jc w:val="both"/>
              <w:rPr>
                <w:sz w:val="22"/>
                <w:szCs w:val="22"/>
              </w:rPr>
            </w:pPr>
            <w:r w:rsidRPr="00170FEE">
              <w:rPr>
                <w:sz w:val="22"/>
                <w:szCs w:val="22"/>
              </w:rPr>
              <w:t>Районні державні адміністрації, Міські, селищні, сільські ради, 202</w:t>
            </w:r>
            <w:r>
              <w:rPr>
                <w:sz w:val="22"/>
                <w:szCs w:val="22"/>
              </w:rPr>
              <w:t>2</w:t>
            </w:r>
            <w:r w:rsidRPr="00170FEE">
              <w:rPr>
                <w:sz w:val="22"/>
                <w:szCs w:val="22"/>
              </w:rPr>
              <w:t xml:space="preserve"> рік</w:t>
            </w:r>
          </w:p>
        </w:tc>
        <w:tc>
          <w:tcPr>
            <w:tcW w:w="426" w:type="dxa"/>
            <w:gridSpan w:val="2"/>
            <w:tcBorders>
              <w:top w:val="single" w:sz="4" w:space="0" w:color="auto"/>
              <w:left w:val="single" w:sz="4" w:space="0" w:color="auto"/>
              <w:right w:val="single" w:sz="4" w:space="0" w:color="auto"/>
            </w:tcBorders>
            <w:textDirection w:val="btLr"/>
            <w:vAlign w:val="center"/>
          </w:tcPr>
          <w:p w:rsidR="00B04791" w:rsidRPr="001033CD" w:rsidRDefault="00B04791" w:rsidP="005D7D90">
            <w:pPr>
              <w:ind w:left="113" w:right="113"/>
              <w:jc w:val="center"/>
              <w:rPr>
                <w:sz w:val="22"/>
                <w:szCs w:val="22"/>
              </w:rPr>
            </w:pPr>
            <w:r w:rsidRPr="001033CD">
              <w:rPr>
                <w:sz w:val="22"/>
                <w:szCs w:val="22"/>
              </w:rPr>
              <w:t>5,0</w:t>
            </w:r>
          </w:p>
        </w:tc>
        <w:tc>
          <w:tcPr>
            <w:tcW w:w="492" w:type="dxa"/>
            <w:tcBorders>
              <w:top w:val="single" w:sz="4" w:space="0" w:color="auto"/>
              <w:left w:val="single" w:sz="4" w:space="0" w:color="auto"/>
              <w:right w:val="single" w:sz="4" w:space="0" w:color="auto"/>
            </w:tcBorders>
            <w:textDirection w:val="btLr"/>
            <w:vAlign w:val="center"/>
          </w:tcPr>
          <w:p w:rsidR="00B04791" w:rsidRPr="001033CD" w:rsidRDefault="00B04791" w:rsidP="005D7D90">
            <w:pPr>
              <w:ind w:left="113" w:right="113"/>
              <w:jc w:val="center"/>
              <w:rPr>
                <w:sz w:val="22"/>
                <w:szCs w:val="22"/>
              </w:rPr>
            </w:pPr>
          </w:p>
        </w:tc>
        <w:tc>
          <w:tcPr>
            <w:tcW w:w="1209" w:type="dxa"/>
            <w:gridSpan w:val="2"/>
            <w:tcBorders>
              <w:top w:val="single" w:sz="4" w:space="0" w:color="auto"/>
              <w:left w:val="single" w:sz="4" w:space="0" w:color="auto"/>
              <w:right w:val="single" w:sz="4" w:space="0" w:color="auto"/>
            </w:tcBorders>
            <w:textDirection w:val="btLr"/>
            <w:vAlign w:val="center"/>
          </w:tcPr>
          <w:p w:rsidR="00B04791" w:rsidRPr="001033CD" w:rsidRDefault="00B04791" w:rsidP="005D7D90">
            <w:pPr>
              <w:ind w:left="113" w:right="113"/>
              <w:jc w:val="center"/>
              <w:rPr>
                <w:sz w:val="22"/>
                <w:szCs w:val="22"/>
              </w:rPr>
            </w:pPr>
          </w:p>
        </w:tc>
        <w:tc>
          <w:tcPr>
            <w:tcW w:w="1559" w:type="dxa"/>
            <w:tcBorders>
              <w:top w:val="single" w:sz="4" w:space="0" w:color="auto"/>
              <w:left w:val="single" w:sz="4" w:space="0" w:color="auto"/>
              <w:right w:val="single" w:sz="4" w:space="0" w:color="auto"/>
            </w:tcBorders>
            <w:textDirection w:val="btLr"/>
            <w:vAlign w:val="center"/>
          </w:tcPr>
          <w:p w:rsidR="00B04791" w:rsidRPr="001033CD" w:rsidRDefault="00B04791" w:rsidP="005D7D90">
            <w:pPr>
              <w:ind w:left="113" w:right="113"/>
              <w:jc w:val="center"/>
              <w:rPr>
                <w:sz w:val="22"/>
                <w:szCs w:val="22"/>
              </w:rPr>
            </w:pPr>
            <w:r w:rsidRPr="001033CD">
              <w:rPr>
                <w:sz w:val="22"/>
                <w:szCs w:val="22"/>
              </w:rPr>
              <w:t>5,0</w:t>
            </w:r>
          </w:p>
        </w:tc>
        <w:tc>
          <w:tcPr>
            <w:tcW w:w="567" w:type="dxa"/>
            <w:tcBorders>
              <w:top w:val="single" w:sz="4" w:space="0" w:color="auto"/>
              <w:left w:val="single" w:sz="4" w:space="0" w:color="auto"/>
              <w:right w:val="single" w:sz="4" w:space="0" w:color="auto"/>
            </w:tcBorders>
            <w:textDirection w:val="btLr"/>
            <w:vAlign w:val="center"/>
          </w:tcPr>
          <w:p w:rsidR="00B04791" w:rsidRPr="001033CD" w:rsidRDefault="00B04791" w:rsidP="005D7D90">
            <w:pPr>
              <w:ind w:left="113" w:right="113"/>
              <w:jc w:val="center"/>
              <w:rPr>
                <w:sz w:val="22"/>
                <w:szCs w:val="22"/>
              </w:rPr>
            </w:pPr>
          </w:p>
        </w:tc>
        <w:tc>
          <w:tcPr>
            <w:tcW w:w="709" w:type="dxa"/>
            <w:tcBorders>
              <w:top w:val="single" w:sz="4" w:space="0" w:color="auto"/>
              <w:left w:val="single" w:sz="4" w:space="0" w:color="auto"/>
              <w:right w:val="single" w:sz="4" w:space="0" w:color="auto"/>
            </w:tcBorders>
            <w:textDirection w:val="btLr"/>
            <w:vAlign w:val="center"/>
          </w:tcPr>
          <w:p w:rsidR="00B04791" w:rsidRPr="001033CD" w:rsidRDefault="00B04791" w:rsidP="005D7D90">
            <w:pPr>
              <w:ind w:left="113" w:right="113"/>
              <w:jc w:val="center"/>
              <w:rPr>
                <w:sz w:val="22"/>
                <w:szCs w:val="22"/>
              </w:rPr>
            </w:pPr>
          </w:p>
        </w:tc>
        <w:tc>
          <w:tcPr>
            <w:tcW w:w="567" w:type="dxa"/>
            <w:tcBorders>
              <w:top w:val="single" w:sz="4" w:space="0" w:color="auto"/>
              <w:left w:val="single" w:sz="4" w:space="0" w:color="auto"/>
              <w:right w:val="single" w:sz="4" w:space="0" w:color="auto"/>
            </w:tcBorders>
            <w:textDirection w:val="btLr"/>
            <w:vAlign w:val="center"/>
          </w:tcPr>
          <w:p w:rsidR="00B04791" w:rsidRPr="001033CD" w:rsidRDefault="00B04791" w:rsidP="005D7D90">
            <w:pPr>
              <w:ind w:left="113" w:right="113"/>
              <w:jc w:val="center"/>
              <w:rPr>
                <w:sz w:val="22"/>
                <w:szCs w:val="22"/>
              </w:rPr>
            </w:pPr>
            <w:r w:rsidRPr="001033CD">
              <w:rPr>
                <w:sz w:val="22"/>
                <w:szCs w:val="22"/>
              </w:rPr>
              <w:t>5,0</w:t>
            </w:r>
          </w:p>
        </w:tc>
        <w:tc>
          <w:tcPr>
            <w:tcW w:w="567" w:type="dxa"/>
            <w:tcBorders>
              <w:top w:val="single" w:sz="4" w:space="0" w:color="auto"/>
              <w:left w:val="single" w:sz="4" w:space="0" w:color="auto"/>
              <w:right w:val="single" w:sz="4" w:space="0" w:color="auto"/>
            </w:tcBorders>
            <w:textDirection w:val="btLr"/>
            <w:vAlign w:val="center"/>
          </w:tcPr>
          <w:p w:rsidR="00B04791" w:rsidRPr="001033CD" w:rsidRDefault="00B04791" w:rsidP="005D7D90">
            <w:pPr>
              <w:ind w:left="113" w:right="113"/>
              <w:jc w:val="center"/>
              <w:rPr>
                <w:sz w:val="22"/>
                <w:szCs w:val="22"/>
              </w:rPr>
            </w:pPr>
          </w:p>
        </w:tc>
        <w:tc>
          <w:tcPr>
            <w:tcW w:w="992" w:type="dxa"/>
            <w:tcBorders>
              <w:top w:val="single" w:sz="4" w:space="0" w:color="auto"/>
              <w:left w:val="single" w:sz="4" w:space="0" w:color="auto"/>
              <w:right w:val="single" w:sz="4" w:space="0" w:color="auto"/>
            </w:tcBorders>
            <w:textDirection w:val="btLr"/>
            <w:vAlign w:val="center"/>
          </w:tcPr>
          <w:p w:rsidR="00B04791" w:rsidRPr="001033CD" w:rsidRDefault="00B04791" w:rsidP="005D7D90">
            <w:pPr>
              <w:ind w:left="113" w:right="113"/>
              <w:jc w:val="center"/>
              <w:rPr>
                <w:sz w:val="22"/>
                <w:szCs w:val="22"/>
              </w:rPr>
            </w:pPr>
          </w:p>
        </w:tc>
        <w:tc>
          <w:tcPr>
            <w:tcW w:w="1417" w:type="dxa"/>
            <w:tcBorders>
              <w:top w:val="single" w:sz="4" w:space="0" w:color="auto"/>
              <w:left w:val="single" w:sz="4" w:space="0" w:color="auto"/>
              <w:right w:val="single" w:sz="4" w:space="0" w:color="auto"/>
            </w:tcBorders>
            <w:textDirection w:val="btLr"/>
            <w:vAlign w:val="center"/>
          </w:tcPr>
          <w:p w:rsidR="00B04791" w:rsidRPr="001033CD" w:rsidRDefault="00B04791" w:rsidP="005D7D90">
            <w:pPr>
              <w:ind w:left="113" w:right="113"/>
              <w:jc w:val="center"/>
              <w:rPr>
                <w:sz w:val="22"/>
                <w:szCs w:val="22"/>
              </w:rPr>
            </w:pPr>
            <w:r w:rsidRPr="001033CD">
              <w:rPr>
                <w:sz w:val="22"/>
                <w:szCs w:val="22"/>
              </w:rPr>
              <w:t>5,0</w:t>
            </w:r>
          </w:p>
        </w:tc>
        <w:tc>
          <w:tcPr>
            <w:tcW w:w="709" w:type="dxa"/>
            <w:tcBorders>
              <w:top w:val="single" w:sz="4" w:space="0" w:color="auto"/>
              <w:left w:val="single" w:sz="4" w:space="0" w:color="auto"/>
              <w:right w:val="single" w:sz="4" w:space="0" w:color="auto"/>
            </w:tcBorders>
            <w:textDirection w:val="tbRl"/>
            <w:vAlign w:val="center"/>
          </w:tcPr>
          <w:p w:rsidR="00B04791" w:rsidRPr="001033CD" w:rsidRDefault="00B04791" w:rsidP="005D7D90">
            <w:pPr>
              <w:ind w:left="113" w:right="113"/>
              <w:jc w:val="center"/>
              <w:rPr>
                <w:sz w:val="22"/>
                <w:szCs w:val="22"/>
              </w:rPr>
            </w:pPr>
          </w:p>
        </w:tc>
        <w:tc>
          <w:tcPr>
            <w:tcW w:w="709" w:type="dxa"/>
            <w:tcBorders>
              <w:top w:val="single" w:sz="4" w:space="0" w:color="auto"/>
              <w:left w:val="single" w:sz="4" w:space="0" w:color="auto"/>
              <w:right w:val="single" w:sz="4" w:space="0" w:color="auto"/>
            </w:tcBorders>
            <w:textDirection w:val="tbRl"/>
            <w:vAlign w:val="center"/>
          </w:tcPr>
          <w:p w:rsidR="00B04791" w:rsidRPr="001033CD" w:rsidRDefault="00B04791" w:rsidP="005D7D90">
            <w:pPr>
              <w:ind w:left="113" w:right="113"/>
              <w:jc w:val="center"/>
              <w:rPr>
                <w:sz w:val="22"/>
                <w:szCs w:val="22"/>
              </w:rPr>
            </w:pPr>
          </w:p>
        </w:tc>
        <w:tc>
          <w:tcPr>
            <w:tcW w:w="2126" w:type="dxa"/>
            <w:tcBorders>
              <w:top w:val="single" w:sz="4" w:space="0" w:color="auto"/>
              <w:left w:val="single" w:sz="4" w:space="0" w:color="auto"/>
              <w:right w:val="single" w:sz="4" w:space="0" w:color="auto"/>
            </w:tcBorders>
          </w:tcPr>
          <w:p w:rsidR="00B04791" w:rsidRPr="001033CD" w:rsidRDefault="00B04791" w:rsidP="00B04791">
            <w:pPr>
              <w:snapToGrid w:val="0"/>
              <w:rPr>
                <w:sz w:val="22"/>
                <w:szCs w:val="22"/>
              </w:rPr>
            </w:pPr>
            <w:r w:rsidRPr="001033CD">
              <w:rPr>
                <w:sz w:val="22"/>
                <w:szCs w:val="22"/>
              </w:rPr>
              <w:t>Упродовж звітного періоду  Сухополов’янською сільською радою надано матеріальну допомогу для поліпшення житлових умов шляхом відновлення, ремонту існуючого майна 1 особі з числа ветеранів війни у сумі 5,0 тис. гривень</w:t>
            </w:r>
            <w:r>
              <w:rPr>
                <w:sz w:val="22"/>
                <w:szCs w:val="22"/>
              </w:rPr>
              <w:t>.</w:t>
            </w:r>
          </w:p>
          <w:p w:rsidR="00B04791" w:rsidRPr="00906CC1" w:rsidRDefault="00B04791" w:rsidP="001105AB">
            <w:pPr>
              <w:snapToGrid w:val="0"/>
              <w:rPr>
                <w:sz w:val="22"/>
                <w:szCs w:val="22"/>
              </w:rPr>
            </w:pPr>
            <w:r w:rsidRPr="001033CD">
              <w:rPr>
                <w:sz w:val="22"/>
                <w:szCs w:val="22"/>
              </w:rPr>
              <w:t xml:space="preserve">Крім того, </w:t>
            </w:r>
            <w:r>
              <w:rPr>
                <w:sz w:val="22"/>
                <w:szCs w:val="22"/>
              </w:rPr>
              <w:t xml:space="preserve"> за </w:t>
            </w:r>
            <w:r w:rsidRPr="001033CD">
              <w:rPr>
                <w:sz w:val="22"/>
                <w:szCs w:val="22"/>
              </w:rPr>
              <w:t>рахунок</w:t>
            </w:r>
            <w:r>
              <w:rPr>
                <w:sz w:val="22"/>
                <w:szCs w:val="22"/>
              </w:rPr>
              <w:t xml:space="preserve"> коштів</w:t>
            </w:r>
            <w:r w:rsidRPr="001033CD">
              <w:rPr>
                <w:sz w:val="22"/>
                <w:szCs w:val="22"/>
              </w:rPr>
              <w:t xml:space="preserve"> місцевих бюджетів надавалася  матеріальна</w:t>
            </w:r>
          </w:p>
        </w:tc>
      </w:tr>
      <w:tr w:rsidR="00B04791" w:rsidRPr="003B368F" w:rsidTr="00B04791">
        <w:trPr>
          <w:cantSplit/>
          <w:trHeight w:val="1305"/>
        </w:trPr>
        <w:tc>
          <w:tcPr>
            <w:tcW w:w="426" w:type="dxa"/>
            <w:tcBorders>
              <w:top w:val="single" w:sz="4" w:space="0" w:color="auto"/>
              <w:left w:val="single" w:sz="4" w:space="0" w:color="auto"/>
              <w:bottom w:val="single" w:sz="4" w:space="0" w:color="auto"/>
              <w:right w:val="single" w:sz="4" w:space="0" w:color="auto"/>
            </w:tcBorders>
          </w:tcPr>
          <w:p w:rsidR="00B04791" w:rsidRPr="00D47F3D" w:rsidRDefault="00B04791" w:rsidP="00BC0482">
            <w:pPr>
              <w:jc w:val="both"/>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B04791" w:rsidRPr="00170FEE" w:rsidRDefault="00B04791" w:rsidP="001105AB">
            <w:pPr>
              <w:jc w:val="both"/>
              <w:rPr>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rsidR="00B04791" w:rsidRPr="00170FEE" w:rsidRDefault="00B04791" w:rsidP="00BE2BF4">
            <w:pPr>
              <w:jc w:val="both"/>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B04791" w:rsidRPr="001033CD" w:rsidRDefault="00B04791" w:rsidP="00431139">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B04791" w:rsidRPr="001033CD" w:rsidRDefault="00B04791" w:rsidP="00431139">
            <w:pPr>
              <w:ind w:left="113" w:right="113"/>
              <w:jc w:val="center"/>
              <w:rPr>
                <w:sz w:val="22"/>
                <w:szCs w:val="22"/>
              </w:rPr>
            </w:pPr>
          </w:p>
        </w:tc>
        <w:tc>
          <w:tcPr>
            <w:tcW w:w="1209" w:type="dxa"/>
            <w:gridSpan w:val="2"/>
            <w:tcBorders>
              <w:top w:val="single" w:sz="4" w:space="0" w:color="auto"/>
              <w:left w:val="single" w:sz="4" w:space="0" w:color="auto"/>
              <w:bottom w:val="single" w:sz="4" w:space="0" w:color="auto"/>
              <w:right w:val="single" w:sz="4" w:space="0" w:color="auto"/>
            </w:tcBorders>
            <w:textDirection w:val="btLr"/>
            <w:vAlign w:val="center"/>
          </w:tcPr>
          <w:p w:rsidR="00B04791" w:rsidRPr="001033CD" w:rsidRDefault="00B04791" w:rsidP="00431139">
            <w:pPr>
              <w:ind w:left="113" w:right="113"/>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rsidR="00B04791" w:rsidRPr="001033CD" w:rsidRDefault="00B04791" w:rsidP="00136E71">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04791" w:rsidRPr="001033CD" w:rsidRDefault="00B04791"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04791" w:rsidRPr="001033CD" w:rsidRDefault="00B04791"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04791" w:rsidRPr="001033CD" w:rsidRDefault="00B04791" w:rsidP="00C63ED8">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04791" w:rsidRPr="001033CD" w:rsidRDefault="00B04791" w:rsidP="0077332B">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B04791" w:rsidRPr="001033CD" w:rsidRDefault="00B04791" w:rsidP="00BC0482">
            <w:pPr>
              <w:ind w:left="113" w:right="113"/>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extDirection w:val="btLr"/>
            <w:vAlign w:val="center"/>
          </w:tcPr>
          <w:p w:rsidR="00B04791" w:rsidRPr="001033CD" w:rsidRDefault="00B04791" w:rsidP="00543B0F">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B04791" w:rsidRPr="001033CD" w:rsidRDefault="00B04791" w:rsidP="00136E71">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B04791" w:rsidRPr="001033CD" w:rsidRDefault="00B04791" w:rsidP="00136E71">
            <w:pPr>
              <w:ind w:left="113" w:right="113"/>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8A2736" w:rsidRDefault="00B04791" w:rsidP="00055007">
            <w:pPr>
              <w:snapToGrid w:val="0"/>
              <w:rPr>
                <w:sz w:val="22"/>
                <w:szCs w:val="22"/>
              </w:rPr>
            </w:pPr>
            <w:r>
              <w:rPr>
                <w:sz w:val="22"/>
                <w:szCs w:val="22"/>
              </w:rPr>
              <w:t xml:space="preserve">допомога </w:t>
            </w:r>
            <w:r w:rsidRPr="001033CD">
              <w:rPr>
                <w:sz w:val="22"/>
                <w:szCs w:val="22"/>
              </w:rPr>
              <w:t xml:space="preserve"> для вирішення та </w:t>
            </w:r>
            <w:r>
              <w:rPr>
                <w:sz w:val="22"/>
                <w:szCs w:val="22"/>
              </w:rPr>
              <w:t>покращення матеріально</w:t>
            </w:r>
            <w:r w:rsidRPr="001033CD">
              <w:rPr>
                <w:sz w:val="22"/>
                <w:szCs w:val="22"/>
              </w:rPr>
              <w:t xml:space="preserve">-побутових </w:t>
            </w:r>
            <w:r>
              <w:rPr>
                <w:sz w:val="22"/>
                <w:szCs w:val="22"/>
              </w:rPr>
              <w:t>умов.</w:t>
            </w:r>
            <w:r w:rsidRPr="001033CD">
              <w:rPr>
                <w:sz w:val="22"/>
                <w:szCs w:val="22"/>
              </w:rPr>
              <w:t xml:space="preserve"> </w:t>
            </w:r>
          </w:p>
          <w:p w:rsidR="00055007" w:rsidRPr="001033CD" w:rsidRDefault="00055007" w:rsidP="00055007">
            <w:pPr>
              <w:snapToGrid w:val="0"/>
              <w:rPr>
                <w:sz w:val="22"/>
                <w:szCs w:val="22"/>
              </w:rPr>
            </w:pPr>
          </w:p>
        </w:tc>
      </w:tr>
      <w:tr w:rsidR="00B04791" w:rsidRPr="003B368F" w:rsidTr="00136E71">
        <w:trPr>
          <w:cantSplit/>
          <w:trHeight w:val="3999"/>
        </w:trPr>
        <w:tc>
          <w:tcPr>
            <w:tcW w:w="426" w:type="dxa"/>
            <w:tcBorders>
              <w:top w:val="single" w:sz="4" w:space="0" w:color="auto"/>
              <w:left w:val="single" w:sz="4" w:space="0" w:color="auto"/>
              <w:bottom w:val="single" w:sz="4" w:space="0" w:color="auto"/>
              <w:right w:val="single" w:sz="4" w:space="0" w:color="auto"/>
            </w:tcBorders>
          </w:tcPr>
          <w:p w:rsidR="00B04791" w:rsidRPr="00D47F3D" w:rsidRDefault="00B04791" w:rsidP="00BC0482">
            <w:pPr>
              <w:jc w:val="both"/>
              <w:rPr>
                <w:sz w:val="21"/>
                <w:szCs w:val="21"/>
              </w:rPr>
            </w:pPr>
            <w:r>
              <w:rPr>
                <w:sz w:val="21"/>
                <w:szCs w:val="21"/>
              </w:rPr>
              <w:t>7.</w:t>
            </w:r>
          </w:p>
        </w:tc>
        <w:tc>
          <w:tcPr>
            <w:tcW w:w="1843" w:type="dxa"/>
            <w:tcBorders>
              <w:top w:val="single" w:sz="4" w:space="0" w:color="auto"/>
              <w:left w:val="single" w:sz="4" w:space="0" w:color="auto"/>
              <w:bottom w:val="single" w:sz="4" w:space="0" w:color="auto"/>
              <w:right w:val="single" w:sz="4" w:space="0" w:color="auto"/>
            </w:tcBorders>
          </w:tcPr>
          <w:p w:rsidR="00B04791" w:rsidRPr="00410C57" w:rsidRDefault="00B04791" w:rsidP="00D30F1E">
            <w:pPr>
              <w:jc w:val="both"/>
              <w:rPr>
                <w:sz w:val="22"/>
                <w:szCs w:val="22"/>
              </w:rPr>
            </w:pPr>
            <w:r w:rsidRPr="00410C57">
              <w:rPr>
                <w:sz w:val="22"/>
                <w:szCs w:val="22"/>
              </w:rPr>
              <w:t>Забезпечення виплати одноразової допомоги особам із числа  учасників АТО/ООС, які придбавають за власні кошти житло та знімаються з обліку на отримання житла, в розмірі  50 тис. грн.</w:t>
            </w:r>
          </w:p>
        </w:tc>
        <w:tc>
          <w:tcPr>
            <w:tcW w:w="1559" w:type="dxa"/>
            <w:gridSpan w:val="2"/>
            <w:tcBorders>
              <w:top w:val="single" w:sz="4" w:space="0" w:color="auto"/>
              <w:left w:val="single" w:sz="4" w:space="0" w:color="auto"/>
              <w:bottom w:val="single" w:sz="4" w:space="0" w:color="auto"/>
              <w:right w:val="single" w:sz="4" w:space="0" w:color="auto"/>
            </w:tcBorders>
          </w:tcPr>
          <w:p w:rsidR="00B04791" w:rsidRPr="00971B6B" w:rsidRDefault="00B04791" w:rsidP="00D30F1E">
            <w:pPr>
              <w:jc w:val="both"/>
              <w:rPr>
                <w:sz w:val="22"/>
                <w:szCs w:val="22"/>
              </w:rPr>
            </w:pPr>
            <w:r w:rsidRPr="00971B6B">
              <w:rPr>
                <w:sz w:val="22"/>
                <w:szCs w:val="22"/>
              </w:rPr>
              <w:t>Департамент соціального захисту населення обласної державної адміністрації</w:t>
            </w:r>
            <w:r>
              <w:rPr>
                <w:sz w:val="22"/>
                <w:szCs w:val="22"/>
              </w:rPr>
              <w:t>,</w:t>
            </w:r>
          </w:p>
          <w:p w:rsidR="00B04791" w:rsidRPr="00971B6B" w:rsidRDefault="00B04791" w:rsidP="00BE2BF4">
            <w:pPr>
              <w:jc w:val="both"/>
              <w:rPr>
                <w:sz w:val="22"/>
                <w:szCs w:val="22"/>
              </w:rPr>
            </w:pPr>
            <w:r w:rsidRPr="00971B6B">
              <w:rPr>
                <w:sz w:val="22"/>
                <w:szCs w:val="22"/>
              </w:rPr>
              <w:t>202</w:t>
            </w:r>
            <w:r>
              <w:rPr>
                <w:sz w:val="22"/>
                <w:szCs w:val="22"/>
              </w:rPr>
              <w:t>2</w:t>
            </w:r>
            <w:r w:rsidRPr="00971B6B">
              <w:rPr>
                <w:sz w:val="22"/>
                <w:szCs w:val="22"/>
              </w:rPr>
              <w:t xml:space="preserve">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B04791" w:rsidRPr="00290682" w:rsidRDefault="00B04791" w:rsidP="00D30F1E">
            <w:pPr>
              <w:ind w:left="113" w:right="113"/>
              <w:jc w:val="center"/>
              <w:rPr>
                <w:sz w:val="22"/>
                <w:szCs w:val="22"/>
              </w:rPr>
            </w:pPr>
            <w:r w:rsidRPr="00290682">
              <w:rPr>
                <w:sz w:val="22"/>
                <w:szCs w:val="22"/>
              </w:rPr>
              <w:t>100,0</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B04791" w:rsidRPr="00290682" w:rsidRDefault="00B04791" w:rsidP="00D30F1E">
            <w:pPr>
              <w:ind w:left="113" w:right="113"/>
              <w:jc w:val="center"/>
              <w:rPr>
                <w:sz w:val="22"/>
                <w:szCs w:val="22"/>
              </w:rPr>
            </w:pPr>
            <w:r w:rsidRPr="00290682">
              <w:rPr>
                <w:sz w:val="22"/>
                <w:szCs w:val="22"/>
              </w:rPr>
              <w:t>100,0</w:t>
            </w:r>
          </w:p>
        </w:tc>
        <w:tc>
          <w:tcPr>
            <w:tcW w:w="1209" w:type="dxa"/>
            <w:gridSpan w:val="2"/>
            <w:tcBorders>
              <w:top w:val="single" w:sz="4" w:space="0" w:color="auto"/>
              <w:left w:val="single" w:sz="4" w:space="0" w:color="auto"/>
              <w:bottom w:val="single" w:sz="4" w:space="0" w:color="auto"/>
              <w:right w:val="single" w:sz="4" w:space="0" w:color="auto"/>
            </w:tcBorders>
            <w:textDirection w:val="btLr"/>
            <w:vAlign w:val="center"/>
          </w:tcPr>
          <w:p w:rsidR="00B04791" w:rsidRPr="00290682" w:rsidRDefault="00B04791" w:rsidP="00D30F1E">
            <w:pPr>
              <w:ind w:left="113" w:right="113"/>
              <w:jc w:val="center"/>
              <w:rPr>
                <w:sz w:val="22"/>
                <w:szCs w:val="22"/>
              </w:rPr>
            </w:pPr>
            <w:r w:rsidRPr="00290682">
              <w:rPr>
                <w:sz w:val="22"/>
                <w:szCs w:val="22"/>
              </w:rPr>
              <w:t>-</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rsidR="00B04791" w:rsidRPr="00290682" w:rsidRDefault="00B04791" w:rsidP="00D30F1E">
            <w:pPr>
              <w:ind w:left="113" w:right="113"/>
              <w:jc w:val="center"/>
              <w:rPr>
                <w:sz w:val="22"/>
                <w:szCs w:val="22"/>
              </w:rPr>
            </w:pPr>
            <w:r w:rsidRPr="00290682">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04791" w:rsidRPr="00290682" w:rsidRDefault="00B04791" w:rsidP="00D30F1E">
            <w:pPr>
              <w:ind w:left="113" w:right="113"/>
              <w:jc w:val="center"/>
              <w:rPr>
                <w:sz w:val="22"/>
                <w:szCs w:val="22"/>
              </w:rPr>
            </w:pPr>
            <w:r w:rsidRPr="00290682">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04791" w:rsidRPr="00290682" w:rsidRDefault="00B04791" w:rsidP="00D30F1E">
            <w:pPr>
              <w:ind w:left="113" w:right="113"/>
              <w:jc w:val="center"/>
              <w:rPr>
                <w:sz w:val="22"/>
                <w:szCs w:val="22"/>
              </w:rPr>
            </w:pPr>
            <w:r w:rsidRPr="00290682">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04791" w:rsidRPr="00290682" w:rsidRDefault="00B04791" w:rsidP="00D30F1E">
            <w:pPr>
              <w:ind w:left="113" w:right="113"/>
              <w:jc w:val="center"/>
              <w:rPr>
                <w:sz w:val="22"/>
                <w:szCs w:val="22"/>
              </w:rPr>
            </w:pPr>
            <w:r w:rsidRPr="00290682">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04791" w:rsidRPr="00290682" w:rsidRDefault="00B04791" w:rsidP="00D30F1E">
            <w:pPr>
              <w:ind w:left="113" w:right="113"/>
              <w:jc w:val="center"/>
              <w:rPr>
                <w:sz w:val="22"/>
                <w:szCs w:val="22"/>
              </w:rPr>
            </w:pPr>
            <w:r w:rsidRPr="00290682">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B04791" w:rsidRPr="00290682" w:rsidRDefault="00B04791" w:rsidP="00D30F1E">
            <w:pPr>
              <w:ind w:left="113" w:right="113"/>
              <w:jc w:val="center"/>
              <w:rPr>
                <w:sz w:val="22"/>
                <w:szCs w:val="22"/>
              </w:rPr>
            </w:pPr>
            <w:r w:rsidRPr="00290682">
              <w:rPr>
                <w:sz w:val="22"/>
                <w:szCs w:val="22"/>
              </w:rPr>
              <w:t>-</w:t>
            </w:r>
          </w:p>
        </w:tc>
        <w:tc>
          <w:tcPr>
            <w:tcW w:w="1417" w:type="dxa"/>
            <w:tcBorders>
              <w:top w:val="single" w:sz="4" w:space="0" w:color="auto"/>
              <w:left w:val="single" w:sz="4" w:space="0" w:color="auto"/>
              <w:bottom w:val="single" w:sz="4" w:space="0" w:color="auto"/>
              <w:right w:val="single" w:sz="4" w:space="0" w:color="auto"/>
            </w:tcBorders>
            <w:textDirection w:val="tbRl"/>
            <w:vAlign w:val="center"/>
          </w:tcPr>
          <w:p w:rsidR="00B04791" w:rsidRPr="00290682" w:rsidRDefault="00B04791" w:rsidP="00136E71">
            <w:pPr>
              <w:ind w:left="113" w:right="113"/>
              <w:jc w:val="center"/>
              <w:rPr>
                <w:sz w:val="22"/>
                <w:szCs w:val="22"/>
              </w:rPr>
            </w:pPr>
            <w:r w:rsidRPr="00290682">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B04791" w:rsidRPr="00290682" w:rsidRDefault="00B04791" w:rsidP="00136E71">
            <w:pPr>
              <w:ind w:left="113" w:right="113"/>
              <w:jc w:val="center"/>
              <w:rPr>
                <w:sz w:val="22"/>
                <w:szCs w:val="22"/>
              </w:rPr>
            </w:pPr>
            <w:r w:rsidRPr="00290682">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B04791" w:rsidRPr="00290682" w:rsidRDefault="00B04791" w:rsidP="00136E71">
            <w:pPr>
              <w:ind w:left="113" w:right="113"/>
              <w:jc w:val="center"/>
              <w:rPr>
                <w:sz w:val="22"/>
                <w:szCs w:val="22"/>
              </w:rPr>
            </w:pPr>
            <w:r w:rsidRPr="00290682">
              <w:rPr>
                <w:sz w:val="22"/>
                <w:szCs w:val="22"/>
              </w:rPr>
              <w:t>-</w:t>
            </w:r>
          </w:p>
        </w:tc>
        <w:tc>
          <w:tcPr>
            <w:tcW w:w="2126" w:type="dxa"/>
            <w:tcBorders>
              <w:top w:val="single" w:sz="4" w:space="0" w:color="auto"/>
              <w:left w:val="single" w:sz="4" w:space="0" w:color="auto"/>
              <w:bottom w:val="single" w:sz="4" w:space="0" w:color="auto"/>
              <w:right w:val="single" w:sz="4" w:space="0" w:color="auto"/>
            </w:tcBorders>
          </w:tcPr>
          <w:p w:rsidR="00B04791" w:rsidRPr="00290682" w:rsidRDefault="00B04791" w:rsidP="00BE2BF4">
            <w:pPr>
              <w:snapToGrid w:val="0"/>
              <w:rPr>
                <w:sz w:val="22"/>
                <w:szCs w:val="22"/>
              </w:rPr>
            </w:pPr>
            <w:r w:rsidRPr="00290682">
              <w:rPr>
                <w:sz w:val="22"/>
                <w:szCs w:val="22"/>
              </w:rPr>
              <w:t>У 2022 році одноразова допомога особам  із числа  учасників АТО/ООС відповідно до Програми забезпечення житлом учасників антитерористичної операції, операції Об’єднаних сил та членів їх сімей, внутрішньо переміщених осіб у Чернігівській області на 2020-2022 роки,  з обласного бюджету не надавалась</w:t>
            </w:r>
            <w:r>
              <w:rPr>
                <w:sz w:val="22"/>
                <w:szCs w:val="22"/>
              </w:rPr>
              <w:t xml:space="preserve"> у зв’язку із відсутністю звернень.</w:t>
            </w:r>
          </w:p>
        </w:tc>
      </w:tr>
      <w:tr w:rsidR="00B04791" w:rsidRPr="003B368F" w:rsidTr="00136E71">
        <w:trPr>
          <w:cantSplit/>
          <w:trHeight w:val="3999"/>
        </w:trPr>
        <w:tc>
          <w:tcPr>
            <w:tcW w:w="426" w:type="dxa"/>
            <w:tcBorders>
              <w:top w:val="single" w:sz="4" w:space="0" w:color="auto"/>
              <w:left w:val="single" w:sz="4" w:space="0" w:color="auto"/>
              <w:bottom w:val="single" w:sz="4" w:space="0" w:color="auto"/>
              <w:right w:val="single" w:sz="4" w:space="0" w:color="auto"/>
            </w:tcBorders>
          </w:tcPr>
          <w:p w:rsidR="00B04791" w:rsidRDefault="00B04791" w:rsidP="00BC0482">
            <w:pPr>
              <w:jc w:val="both"/>
              <w:rPr>
                <w:sz w:val="21"/>
                <w:szCs w:val="21"/>
              </w:rPr>
            </w:pPr>
            <w:r>
              <w:rPr>
                <w:sz w:val="21"/>
                <w:szCs w:val="21"/>
              </w:rPr>
              <w:lastRenderedPageBreak/>
              <w:t>8</w:t>
            </w:r>
          </w:p>
        </w:tc>
        <w:tc>
          <w:tcPr>
            <w:tcW w:w="1843" w:type="dxa"/>
            <w:tcBorders>
              <w:top w:val="single" w:sz="4" w:space="0" w:color="auto"/>
              <w:left w:val="single" w:sz="4" w:space="0" w:color="auto"/>
              <w:bottom w:val="single" w:sz="4" w:space="0" w:color="auto"/>
              <w:right w:val="single" w:sz="4" w:space="0" w:color="auto"/>
            </w:tcBorders>
          </w:tcPr>
          <w:p w:rsidR="00B04791" w:rsidRPr="00170FEE" w:rsidRDefault="00B04791" w:rsidP="00170FEE">
            <w:pPr>
              <w:snapToGrid w:val="0"/>
              <w:rPr>
                <w:sz w:val="22"/>
                <w:szCs w:val="22"/>
              </w:rPr>
            </w:pPr>
            <w:r w:rsidRPr="00170FEE">
              <w:rPr>
                <w:sz w:val="22"/>
                <w:szCs w:val="22"/>
              </w:rPr>
              <w:t>Створення реєстру  (списку) громадян із числа внутрішньо переміщених осіб, які перебувають на обліку за місцем тимчасового проживання  і потребують  забезпечення житлом</w:t>
            </w:r>
          </w:p>
          <w:p w:rsidR="00B04791" w:rsidRPr="00170FEE" w:rsidRDefault="00B04791" w:rsidP="00D30F1E">
            <w:pPr>
              <w:jc w:val="both"/>
              <w:rPr>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rsidR="00B04791" w:rsidRDefault="00B04791" w:rsidP="00170FEE">
            <w:pPr>
              <w:snapToGrid w:val="0"/>
              <w:jc w:val="both"/>
              <w:rPr>
                <w:sz w:val="22"/>
                <w:szCs w:val="22"/>
              </w:rPr>
            </w:pPr>
            <w:r w:rsidRPr="00170FEE">
              <w:rPr>
                <w:sz w:val="22"/>
                <w:szCs w:val="22"/>
              </w:rPr>
              <w:t>Департамент соціального захисту населення обл</w:t>
            </w:r>
            <w:r>
              <w:rPr>
                <w:sz w:val="22"/>
                <w:szCs w:val="22"/>
              </w:rPr>
              <w:t xml:space="preserve">асної </w:t>
            </w:r>
            <w:r w:rsidRPr="00170FEE">
              <w:rPr>
                <w:sz w:val="22"/>
                <w:szCs w:val="22"/>
              </w:rPr>
              <w:t>держ</w:t>
            </w:r>
            <w:r>
              <w:rPr>
                <w:sz w:val="22"/>
                <w:szCs w:val="22"/>
              </w:rPr>
              <w:t xml:space="preserve">авної </w:t>
            </w:r>
            <w:r w:rsidRPr="00170FEE">
              <w:rPr>
                <w:sz w:val="22"/>
                <w:szCs w:val="22"/>
              </w:rPr>
              <w:t>адміністрації, міські, селищні, сільські ради</w:t>
            </w:r>
            <w:r>
              <w:rPr>
                <w:sz w:val="22"/>
                <w:szCs w:val="22"/>
              </w:rPr>
              <w:t xml:space="preserve">, </w:t>
            </w:r>
          </w:p>
          <w:p w:rsidR="00B04791" w:rsidRPr="00170FEE" w:rsidRDefault="00B04791" w:rsidP="00170FEE">
            <w:pPr>
              <w:snapToGrid w:val="0"/>
              <w:jc w:val="both"/>
              <w:rPr>
                <w:sz w:val="22"/>
                <w:szCs w:val="22"/>
                <w:lang w:val="ru-RU"/>
              </w:rPr>
            </w:pPr>
            <w:r>
              <w:rPr>
                <w:sz w:val="22"/>
                <w:szCs w:val="22"/>
              </w:rPr>
              <w:t>2022 рік</w:t>
            </w:r>
            <w:r w:rsidRPr="00170FEE">
              <w:rPr>
                <w:sz w:val="22"/>
                <w:szCs w:val="22"/>
              </w:rPr>
              <w:t xml:space="preserve"> </w:t>
            </w:r>
          </w:p>
          <w:p w:rsidR="00B04791" w:rsidRPr="00170FEE" w:rsidRDefault="00B04791" w:rsidP="00D30F1E">
            <w:pPr>
              <w:jc w:val="both"/>
              <w:rPr>
                <w:sz w:val="22"/>
                <w:szCs w:val="22"/>
                <w:lang w:val="ru-RU"/>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B04791" w:rsidRPr="00EF631B" w:rsidRDefault="00B04791" w:rsidP="00D30F1E">
            <w:pPr>
              <w:ind w:left="113" w:right="113"/>
              <w:jc w:val="center"/>
              <w:rPr>
                <w:sz w:val="22"/>
                <w:szCs w:val="22"/>
              </w:rPr>
            </w:pPr>
            <w:r w:rsidRPr="00EF631B">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B04791" w:rsidRPr="00EF631B" w:rsidRDefault="00B04791" w:rsidP="00D30F1E">
            <w:pPr>
              <w:ind w:left="113" w:right="113"/>
              <w:jc w:val="center"/>
              <w:rPr>
                <w:sz w:val="22"/>
                <w:szCs w:val="22"/>
              </w:rPr>
            </w:pPr>
            <w:r w:rsidRPr="00EF631B">
              <w:rPr>
                <w:sz w:val="22"/>
                <w:szCs w:val="22"/>
              </w:rPr>
              <w:t>-</w:t>
            </w:r>
          </w:p>
        </w:tc>
        <w:tc>
          <w:tcPr>
            <w:tcW w:w="1209" w:type="dxa"/>
            <w:gridSpan w:val="2"/>
            <w:tcBorders>
              <w:top w:val="single" w:sz="4" w:space="0" w:color="auto"/>
              <w:left w:val="single" w:sz="4" w:space="0" w:color="auto"/>
              <w:bottom w:val="single" w:sz="4" w:space="0" w:color="auto"/>
              <w:right w:val="single" w:sz="4" w:space="0" w:color="auto"/>
            </w:tcBorders>
            <w:textDirection w:val="btLr"/>
            <w:vAlign w:val="center"/>
          </w:tcPr>
          <w:p w:rsidR="00B04791" w:rsidRPr="00EF631B" w:rsidRDefault="00B04791" w:rsidP="00D30F1E">
            <w:pPr>
              <w:ind w:left="113" w:right="113"/>
              <w:jc w:val="center"/>
              <w:rPr>
                <w:sz w:val="22"/>
                <w:szCs w:val="22"/>
              </w:rPr>
            </w:pPr>
            <w:r w:rsidRPr="00EF631B">
              <w:rPr>
                <w:sz w:val="22"/>
                <w:szCs w:val="22"/>
              </w:rPr>
              <w:t>-</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rsidR="00B04791" w:rsidRPr="00EF631B" w:rsidRDefault="00B04791" w:rsidP="00D30F1E">
            <w:pPr>
              <w:ind w:left="113" w:right="113"/>
              <w:jc w:val="center"/>
              <w:rPr>
                <w:sz w:val="22"/>
                <w:szCs w:val="22"/>
              </w:rPr>
            </w:pPr>
            <w:r w:rsidRPr="00EF631B">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04791" w:rsidRPr="00EF631B" w:rsidRDefault="00B04791" w:rsidP="00D30F1E">
            <w:pPr>
              <w:ind w:left="113" w:right="113"/>
              <w:jc w:val="center"/>
              <w:rPr>
                <w:sz w:val="22"/>
                <w:szCs w:val="22"/>
              </w:rPr>
            </w:pPr>
            <w:r w:rsidRPr="00EF631B">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04791" w:rsidRPr="00EF631B" w:rsidRDefault="00B04791" w:rsidP="00D30F1E">
            <w:pPr>
              <w:ind w:left="113" w:right="113"/>
              <w:jc w:val="center"/>
              <w:rPr>
                <w:sz w:val="22"/>
                <w:szCs w:val="22"/>
              </w:rPr>
            </w:pPr>
            <w:r w:rsidRPr="00EF631B">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04791" w:rsidRPr="00EF631B" w:rsidRDefault="00B04791" w:rsidP="00D30F1E">
            <w:pPr>
              <w:ind w:left="113" w:right="113"/>
              <w:jc w:val="center"/>
              <w:rPr>
                <w:sz w:val="22"/>
                <w:szCs w:val="22"/>
              </w:rPr>
            </w:pPr>
            <w:r w:rsidRPr="00EF631B">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04791" w:rsidRPr="00EF631B" w:rsidRDefault="00B04791" w:rsidP="00D30F1E">
            <w:pPr>
              <w:ind w:left="113" w:right="113"/>
              <w:jc w:val="center"/>
              <w:rPr>
                <w:sz w:val="22"/>
                <w:szCs w:val="22"/>
              </w:rPr>
            </w:pPr>
            <w:r w:rsidRPr="00EF631B">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B04791" w:rsidRPr="00EF631B" w:rsidRDefault="00B04791" w:rsidP="00D30F1E">
            <w:pPr>
              <w:ind w:left="113" w:right="113"/>
              <w:jc w:val="center"/>
              <w:rPr>
                <w:sz w:val="22"/>
                <w:szCs w:val="22"/>
              </w:rPr>
            </w:pPr>
            <w:r w:rsidRPr="00EF631B">
              <w:rPr>
                <w:sz w:val="22"/>
                <w:szCs w:val="22"/>
              </w:rPr>
              <w:t>-</w:t>
            </w:r>
          </w:p>
        </w:tc>
        <w:tc>
          <w:tcPr>
            <w:tcW w:w="1417" w:type="dxa"/>
            <w:tcBorders>
              <w:top w:val="single" w:sz="4" w:space="0" w:color="auto"/>
              <w:left w:val="single" w:sz="4" w:space="0" w:color="auto"/>
              <w:bottom w:val="single" w:sz="4" w:space="0" w:color="auto"/>
              <w:right w:val="single" w:sz="4" w:space="0" w:color="auto"/>
            </w:tcBorders>
            <w:textDirection w:val="tbRl"/>
            <w:vAlign w:val="center"/>
          </w:tcPr>
          <w:p w:rsidR="00B04791" w:rsidRPr="00EF631B" w:rsidRDefault="00B04791" w:rsidP="00136E71">
            <w:pPr>
              <w:ind w:left="113" w:right="113"/>
              <w:jc w:val="center"/>
              <w:rPr>
                <w:sz w:val="22"/>
                <w:szCs w:val="22"/>
              </w:rPr>
            </w:pPr>
            <w:r w:rsidRPr="00EF631B">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B04791" w:rsidRPr="00EF631B" w:rsidRDefault="00B04791" w:rsidP="00136E71">
            <w:pPr>
              <w:ind w:left="113" w:right="113"/>
              <w:jc w:val="center"/>
              <w:rPr>
                <w:sz w:val="22"/>
                <w:szCs w:val="22"/>
              </w:rPr>
            </w:pPr>
            <w:r w:rsidRPr="00EF631B">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B04791" w:rsidRPr="00EF631B" w:rsidRDefault="00B04791" w:rsidP="00136E71">
            <w:pPr>
              <w:ind w:left="113" w:right="113"/>
              <w:jc w:val="center"/>
              <w:rPr>
                <w:sz w:val="22"/>
                <w:szCs w:val="22"/>
              </w:rPr>
            </w:pPr>
            <w:r w:rsidRPr="00EF631B">
              <w:rPr>
                <w:sz w:val="22"/>
                <w:szCs w:val="22"/>
              </w:rPr>
              <w:t>-</w:t>
            </w:r>
          </w:p>
        </w:tc>
        <w:tc>
          <w:tcPr>
            <w:tcW w:w="2126" w:type="dxa"/>
            <w:tcBorders>
              <w:top w:val="single" w:sz="4" w:space="0" w:color="auto"/>
              <w:left w:val="single" w:sz="4" w:space="0" w:color="auto"/>
              <w:bottom w:val="single" w:sz="4" w:space="0" w:color="auto"/>
              <w:right w:val="single" w:sz="4" w:space="0" w:color="auto"/>
            </w:tcBorders>
          </w:tcPr>
          <w:p w:rsidR="00B04791" w:rsidRPr="00BE2BF4" w:rsidRDefault="00B04791" w:rsidP="00C711BE">
            <w:pPr>
              <w:pStyle w:val="aa"/>
              <w:spacing w:before="0" w:beforeAutospacing="0" w:after="0" w:afterAutospacing="0"/>
              <w:ind w:right="136"/>
              <w:jc w:val="both"/>
              <w:rPr>
                <w:color w:val="FF0000"/>
                <w:sz w:val="22"/>
                <w:szCs w:val="22"/>
              </w:rPr>
            </w:pPr>
            <w:r w:rsidRPr="00C711BE">
              <w:rPr>
                <w:sz w:val="22"/>
                <w:szCs w:val="22"/>
                <w:lang w:val="uk-UA"/>
              </w:rPr>
              <w:t>За даними органів місцевого самоврядування станом на 01.01.2023 в області 275 сімей із числа внутрішньо переміщених перебувають на обліку як такі, які потребують надання житлового приміщення з фондів житла для тимчасового проживання.</w:t>
            </w:r>
          </w:p>
        </w:tc>
      </w:tr>
      <w:tr w:rsidR="00B04791" w:rsidRPr="003B368F" w:rsidTr="00693622">
        <w:trPr>
          <w:cantSplit/>
          <w:trHeight w:val="3999"/>
        </w:trPr>
        <w:tc>
          <w:tcPr>
            <w:tcW w:w="426" w:type="dxa"/>
            <w:tcBorders>
              <w:top w:val="single" w:sz="4" w:space="0" w:color="auto"/>
              <w:left w:val="single" w:sz="4" w:space="0" w:color="auto"/>
              <w:bottom w:val="single" w:sz="4" w:space="0" w:color="auto"/>
              <w:right w:val="single" w:sz="4" w:space="0" w:color="auto"/>
            </w:tcBorders>
          </w:tcPr>
          <w:p w:rsidR="00B04791" w:rsidRDefault="00B04791" w:rsidP="00BC0482">
            <w:pPr>
              <w:jc w:val="both"/>
              <w:rPr>
                <w:sz w:val="21"/>
                <w:szCs w:val="21"/>
              </w:rPr>
            </w:pPr>
            <w:r>
              <w:rPr>
                <w:sz w:val="21"/>
                <w:szCs w:val="21"/>
              </w:rPr>
              <w:t>9</w:t>
            </w:r>
          </w:p>
        </w:tc>
        <w:tc>
          <w:tcPr>
            <w:tcW w:w="1843" w:type="dxa"/>
            <w:tcBorders>
              <w:top w:val="single" w:sz="4" w:space="0" w:color="auto"/>
              <w:left w:val="single" w:sz="4" w:space="0" w:color="auto"/>
              <w:bottom w:val="single" w:sz="4" w:space="0" w:color="auto"/>
              <w:right w:val="single" w:sz="4" w:space="0" w:color="auto"/>
            </w:tcBorders>
          </w:tcPr>
          <w:p w:rsidR="00B04791" w:rsidRPr="00170FEE" w:rsidRDefault="00B04791" w:rsidP="00170FEE">
            <w:pPr>
              <w:snapToGrid w:val="0"/>
              <w:rPr>
                <w:sz w:val="22"/>
                <w:szCs w:val="22"/>
              </w:rPr>
            </w:pPr>
            <w:r w:rsidRPr="00170FEE">
              <w:rPr>
                <w:sz w:val="22"/>
                <w:szCs w:val="22"/>
                <w:lang w:eastAsia="uk-UA"/>
              </w:rPr>
              <w:t xml:space="preserve">Проведення на місцевому рівні інвентаризації будівель та споруд, що потребують реконструкції або є недобудованими і після проведення відповідних робіт можуть бути використані для створення фонду соціального житла для поселення </w:t>
            </w:r>
            <w:r w:rsidRPr="00170FEE">
              <w:rPr>
                <w:sz w:val="22"/>
                <w:szCs w:val="22"/>
              </w:rPr>
              <w:t>внутрішньо переміщених осіб</w:t>
            </w:r>
          </w:p>
        </w:tc>
        <w:tc>
          <w:tcPr>
            <w:tcW w:w="1559" w:type="dxa"/>
            <w:gridSpan w:val="2"/>
            <w:tcBorders>
              <w:top w:val="single" w:sz="4" w:space="0" w:color="auto"/>
              <w:left w:val="single" w:sz="4" w:space="0" w:color="auto"/>
              <w:bottom w:val="single" w:sz="4" w:space="0" w:color="auto"/>
              <w:right w:val="single" w:sz="4" w:space="0" w:color="auto"/>
            </w:tcBorders>
          </w:tcPr>
          <w:p w:rsidR="00B04791" w:rsidRPr="00170FEE" w:rsidRDefault="00B04791" w:rsidP="00B04791">
            <w:pPr>
              <w:snapToGrid w:val="0"/>
              <w:jc w:val="both"/>
              <w:rPr>
                <w:sz w:val="22"/>
                <w:szCs w:val="22"/>
              </w:rPr>
            </w:pPr>
            <w:r w:rsidRPr="00170FEE">
              <w:rPr>
                <w:sz w:val="22"/>
                <w:szCs w:val="22"/>
              </w:rPr>
              <w:t xml:space="preserve">Міські, селищні, сільські ради, </w:t>
            </w:r>
          </w:p>
          <w:p w:rsidR="00B04791" w:rsidRPr="00170FEE" w:rsidRDefault="00B04791" w:rsidP="00B04791">
            <w:pPr>
              <w:snapToGrid w:val="0"/>
              <w:jc w:val="both"/>
              <w:rPr>
                <w:sz w:val="22"/>
                <w:szCs w:val="22"/>
              </w:rPr>
            </w:pPr>
            <w:r w:rsidRPr="00170FEE">
              <w:rPr>
                <w:sz w:val="22"/>
                <w:szCs w:val="22"/>
              </w:rPr>
              <w:t>202</w:t>
            </w:r>
            <w:r>
              <w:rPr>
                <w:sz w:val="22"/>
                <w:szCs w:val="22"/>
              </w:rPr>
              <w:t>2</w:t>
            </w:r>
            <w:r w:rsidRPr="00170FEE">
              <w:rPr>
                <w:sz w:val="22"/>
                <w:szCs w:val="22"/>
              </w:rPr>
              <w:t xml:space="preserve">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B04791" w:rsidRDefault="00B04791" w:rsidP="005D7D90">
            <w:pPr>
              <w:ind w:left="113" w:right="113"/>
              <w:jc w:val="center"/>
              <w:rPr>
                <w:sz w:val="22"/>
                <w:szCs w:val="22"/>
              </w:rPr>
            </w:pPr>
            <w:r>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B04791" w:rsidRDefault="00B04791" w:rsidP="005D7D90">
            <w:pPr>
              <w:ind w:left="113" w:right="113"/>
              <w:jc w:val="center"/>
              <w:rPr>
                <w:sz w:val="22"/>
                <w:szCs w:val="22"/>
              </w:rPr>
            </w:pPr>
            <w:r>
              <w:rPr>
                <w:sz w:val="22"/>
                <w:szCs w:val="22"/>
              </w:rPr>
              <w:t>-</w:t>
            </w:r>
          </w:p>
        </w:tc>
        <w:tc>
          <w:tcPr>
            <w:tcW w:w="1209" w:type="dxa"/>
            <w:gridSpan w:val="2"/>
            <w:tcBorders>
              <w:top w:val="single" w:sz="4" w:space="0" w:color="auto"/>
              <w:left w:val="single" w:sz="4" w:space="0" w:color="auto"/>
              <w:bottom w:val="single" w:sz="4" w:space="0" w:color="auto"/>
              <w:right w:val="single" w:sz="4" w:space="0" w:color="auto"/>
            </w:tcBorders>
            <w:textDirection w:val="btLr"/>
            <w:vAlign w:val="center"/>
          </w:tcPr>
          <w:p w:rsidR="00B04791" w:rsidRPr="00971B6B" w:rsidRDefault="00B04791" w:rsidP="005D7D90">
            <w:pPr>
              <w:ind w:left="113" w:right="113"/>
              <w:jc w:val="center"/>
              <w:rPr>
                <w:sz w:val="22"/>
                <w:szCs w:val="22"/>
              </w:rPr>
            </w:pPr>
            <w:r>
              <w:rPr>
                <w:sz w:val="22"/>
                <w:szCs w:val="22"/>
              </w:rPr>
              <w:t>-</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rsidR="00B04791" w:rsidRPr="00971B6B" w:rsidRDefault="00B04791" w:rsidP="005D7D90">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04791" w:rsidRPr="00971B6B" w:rsidRDefault="00B04791" w:rsidP="005D7D90">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04791" w:rsidRPr="00971B6B" w:rsidRDefault="00B04791" w:rsidP="005D7D90">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04791" w:rsidRDefault="00B04791" w:rsidP="005D7D90">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04791" w:rsidRDefault="00B04791" w:rsidP="005D7D90">
            <w:pPr>
              <w:ind w:left="113" w:right="113"/>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B04791" w:rsidRPr="00971B6B" w:rsidRDefault="00B04791" w:rsidP="005D7D90">
            <w:pPr>
              <w:ind w:left="113" w:right="113"/>
              <w:jc w:val="center"/>
              <w:rPr>
                <w:sz w:val="22"/>
                <w:szCs w:val="22"/>
              </w:rPr>
            </w:pPr>
            <w:r>
              <w:rPr>
                <w:sz w:val="22"/>
                <w:szCs w:val="22"/>
              </w:rPr>
              <w:t>-</w:t>
            </w:r>
          </w:p>
        </w:tc>
        <w:tc>
          <w:tcPr>
            <w:tcW w:w="1417" w:type="dxa"/>
            <w:tcBorders>
              <w:top w:val="single" w:sz="4" w:space="0" w:color="auto"/>
              <w:left w:val="single" w:sz="4" w:space="0" w:color="auto"/>
              <w:bottom w:val="single" w:sz="4" w:space="0" w:color="auto"/>
              <w:right w:val="single" w:sz="4" w:space="0" w:color="auto"/>
            </w:tcBorders>
            <w:textDirection w:val="btLr"/>
            <w:vAlign w:val="center"/>
          </w:tcPr>
          <w:p w:rsidR="00B04791" w:rsidRPr="00971B6B" w:rsidRDefault="00B04791" w:rsidP="005D7D90">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04791" w:rsidRPr="00971B6B" w:rsidRDefault="00B04791" w:rsidP="005D7D90">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04791" w:rsidRPr="00971B6B" w:rsidRDefault="00B04791" w:rsidP="005D7D90">
            <w:pPr>
              <w:ind w:left="113" w:right="113"/>
              <w:jc w:val="center"/>
              <w:rPr>
                <w:sz w:val="22"/>
                <w:szCs w:val="22"/>
              </w:rPr>
            </w:pPr>
            <w:r>
              <w:rPr>
                <w:sz w:val="22"/>
                <w:szCs w:val="22"/>
              </w:rPr>
              <w:t>-</w:t>
            </w:r>
          </w:p>
        </w:tc>
        <w:tc>
          <w:tcPr>
            <w:tcW w:w="2126" w:type="dxa"/>
            <w:tcBorders>
              <w:top w:val="single" w:sz="4" w:space="0" w:color="auto"/>
              <w:left w:val="single" w:sz="4" w:space="0" w:color="auto"/>
              <w:bottom w:val="single" w:sz="4" w:space="0" w:color="auto"/>
              <w:right w:val="single" w:sz="4" w:space="0" w:color="auto"/>
            </w:tcBorders>
          </w:tcPr>
          <w:p w:rsidR="00B04791" w:rsidRPr="00B04791" w:rsidRDefault="00B04791" w:rsidP="00B04791">
            <w:pPr>
              <w:jc w:val="both"/>
              <w:rPr>
                <w:sz w:val="22"/>
                <w:szCs w:val="22"/>
              </w:rPr>
            </w:pPr>
            <w:r w:rsidRPr="00B04791">
              <w:rPr>
                <w:sz w:val="22"/>
                <w:szCs w:val="22"/>
              </w:rPr>
              <w:t>Органами місцевого самоврядування проводиться інвентаризація будівель, що потребують реконструкції, та які, після проведення відповідних робіт, можуть бути використані для створення фонду соціального житла для поселення внутрішньо переміщених осіб.</w:t>
            </w:r>
          </w:p>
          <w:p w:rsidR="00B04791" w:rsidRPr="00055007" w:rsidRDefault="00B04791" w:rsidP="00C711BE">
            <w:pPr>
              <w:pStyle w:val="aa"/>
              <w:spacing w:before="0" w:beforeAutospacing="0" w:after="0" w:afterAutospacing="0"/>
              <w:ind w:right="136"/>
              <w:jc w:val="both"/>
              <w:rPr>
                <w:sz w:val="22"/>
                <w:szCs w:val="22"/>
                <w:lang w:val="uk-UA"/>
              </w:rPr>
            </w:pPr>
            <w:r w:rsidRPr="00055007">
              <w:rPr>
                <w:sz w:val="22"/>
                <w:szCs w:val="22"/>
                <w:lang w:val="uk-UA"/>
              </w:rPr>
              <w:t>У Березнянській селищній раді наявне вільне соціальне житло</w:t>
            </w:r>
          </w:p>
        </w:tc>
      </w:tr>
      <w:tr w:rsidR="00B04791" w:rsidRPr="003B368F" w:rsidTr="00B04791">
        <w:trPr>
          <w:cantSplit/>
          <w:trHeight w:val="6409"/>
        </w:trPr>
        <w:tc>
          <w:tcPr>
            <w:tcW w:w="426" w:type="dxa"/>
            <w:tcBorders>
              <w:top w:val="single" w:sz="4" w:space="0" w:color="auto"/>
              <w:left w:val="single" w:sz="4" w:space="0" w:color="auto"/>
              <w:right w:val="single" w:sz="4" w:space="0" w:color="auto"/>
            </w:tcBorders>
          </w:tcPr>
          <w:p w:rsidR="00B04791" w:rsidRDefault="00B04791" w:rsidP="00BC0482">
            <w:pPr>
              <w:jc w:val="both"/>
              <w:rPr>
                <w:sz w:val="21"/>
                <w:szCs w:val="21"/>
              </w:rPr>
            </w:pPr>
          </w:p>
        </w:tc>
        <w:tc>
          <w:tcPr>
            <w:tcW w:w="1843" w:type="dxa"/>
            <w:tcBorders>
              <w:top w:val="single" w:sz="4" w:space="0" w:color="auto"/>
              <w:left w:val="single" w:sz="4" w:space="0" w:color="auto"/>
              <w:right w:val="single" w:sz="4" w:space="0" w:color="auto"/>
            </w:tcBorders>
          </w:tcPr>
          <w:p w:rsidR="00B04791" w:rsidRPr="00170FEE" w:rsidRDefault="00B04791" w:rsidP="00170FEE">
            <w:pPr>
              <w:snapToGrid w:val="0"/>
              <w:rPr>
                <w:sz w:val="22"/>
                <w:szCs w:val="22"/>
              </w:rPr>
            </w:pPr>
          </w:p>
        </w:tc>
        <w:tc>
          <w:tcPr>
            <w:tcW w:w="1559" w:type="dxa"/>
            <w:gridSpan w:val="2"/>
            <w:tcBorders>
              <w:top w:val="single" w:sz="4" w:space="0" w:color="auto"/>
              <w:left w:val="single" w:sz="4" w:space="0" w:color="auto"/>
              <w:right w:val="single" w:sz="4" w:space="0" w:color="auto"/>
            </w:tcBorders>
          </w:tcPr>
          <w:p w:rsidR="00B04791" w:rsidRPr="00170FEE" w:rsidRDefault="00B04791" w:rsidP="00BE2BF4">
            <w:pPr>
              <w:snapToGrid w:val="0"/>
              <w:jc w:val="both"/>
              <w:rPr>
                <w:sz w:val="22"/>
                <w:szCs w:val="22"/>
              </w:rPr>
            </w:pPr>
          </w:p>
        </w:tc>
        <w:tc>
          <w:tcPr>
            <w:tcW w:w="426" w:type="dxa"/>
            <w:gridSpan w:val="2"/>
            <w:tcBorders>
              <w:top w:val="single" w:sz="4" w:space="0" w:color="auto"/>
              <w:left w:val="single" w:sz="4" w:space="0" w:color="auto"/>
              <w:right w:val="single" w:sz="4" w:space="0" w:color="auto"/>
            </w:tcBorders>
            <w:textDirection w:val="btLr"/>
            <w:vAlign w:val="center"/>
          </w:tcPr>
          <w:p w:rsidR="00B04791" w:rsidRDefault="00B04791" w:rsidP="00D30F1E">
            <w:pPr>
              <w:ind w:left="113" w:right="113"/>
              <w:jc w:val="center"/>
              <w:rPr>
                <w:sz w:val="22"/>
                <w:szCs w:val="22"/>
              </w:rPr>
            </w:pPr>
          </w:p>
        </w:tc>
        <w:tc>
          <w:tcPr>
            <w:tcW w:w="492" w:type="dxa"/>
            <w:tcBorders>
              <w:top w:val="single" w:sz="4" w:space="0" w:color="auto"/>
              <w:left w:val="single" w:sz="4" w:space="0" w:color="auto"/>
              <w:right w:val="single" w:sz="4" w:space="0" w:color="auto"/>
            </w:tcBorders>
            <w:textDirection w:val="btLr"/>
            <w:vAlign w:val="center"/>
          </w:tcPr>
          <w:p w:rsidR="00B04791" w:rsidRDefault="00B04791" w:rsidP="00D30F1E">
            <w:pPr>
              <w:ind w:left="113" w:right="113"/>
              <w:jc w:val="center"/>
              <w:rPr>
                <w:sz w:val="22"/>
                <w:szCs w:val="22"/>
              </w:rPr>
            </w:pPr>
          </w:p>
        </w:tc>
        <w:tc>
          <w:tcPr>
            <w:tcW w:w="1209" w:type="dxa"/>
            <w:gridSpan w:val="2"/>
            <w:tcBorders>
              <w:top w:val="single" w:sz="4" w:space="0" w:color="auto"/>
              <w:left w:val="single" w:sz="4" w:space="0" w:color="auto"/>
              <w:right w:val="single" w:sz="4" w:space="0" w:color="auto"/>
            </w:tcBorders>
            <w:textDirection w:val="btLr"/>
            <w:vAlign w:val="center"/>
          </w:tcPr>
          <w:p w:rsidR="00B04791" w:rsidRPr="00971B6B" w:rsidRDefault="00B04791" w:rsidP="00D30F1E">
            <w:pPr>
              <w:ind w:left="113" w:right="113"/>
              <w:jc w:val="center"/>
              <w:rPr>
                <w:sz w:val="22"/>
                <w:szCs w:val="22"/>
              </w:rPr>
            </w:pPr>
          </w:p>
        </w:tc>
        <w:tc>
          <w:tcPr>
            <w:tcW w:w="1559" w:type="dxa"/>
            <w:tcBorders>
              <w:top w:val="single" w:sz="4" w:space="0" w:color="auto"/>
              <w:left w:val="single" w:sz="4" w:space="0" w:color="auto"/>
              <w:right w:val="single" w:sz="4" w:space="0" w:color="auto"/>
            </w:tcBorders>
            <w:textDirection w:val="btLr"/>
            <w:vAlign w:val="center"/>
          </w:tcPr>
          <w:p w:rsidR="00B04791" w:rsidRPr="00971B6B" w:rsidRDefault="00B04791" w:rsidP="00D30F1E">
            <w:pPr>
              <w:ind w:left="113" w:right="113"/>
              <w:jc w:val="center"/>
              <w:rPr>
                <w:sz w:val="22"/>
                <w:szCs w:val="22"/>
              </w:rPr>
            </w:pPr>
          </w:p>
        </w:tc>
        <w:tc>
          <w:tcPr>
            <w:tcW w:w="567" w:type="dxa"/>
            <w:tcBorders>
              <w:top w:val="single" w:sz="4" w:space="0" w:color="auto"/>
              <w:left w:val="single" w:sz="4" w:space="0" w:color="auto"/>
              <w:right w:val="single" w:sz="4" w:space="0" w:color="auto"/>
            </w:tcBorders>
            <w:textDirection w:val="btLr"/>
            <w:vAlign w:val="center"/>
          </w:tcPr>
          <w:p w:rsidR="00B04791" w:rsidRPr="00971B6B" w:rsidRDefault="00B04791" w:rsidP="00D30F1E">
            <w:pPr>
              <w:ind w:left="113" w:right="113"/>
              <w:jc w:val="center"/>
              <w:rPr>
                <w:sz w:val="22"/>
                <w:szCs w:val="22"/>
              </w:rPr>
            </w:pPr>
          </w:p>
        </w:tc>
        <w:tc>
          <w:tcPr>
            <w:tcW w:w="709" w:type="dxa"/>
            <w:tcBorders>
              <w:top w:val="single" w:sz="4" w:space="0" w:color="auto"/>
              <w:left w:val="single" w:sz="4" w:space="0" w:color="auto"/>
              <w:right w:val="single" w:sz="4" w:space="0" w:color="auto"/>
            </w:tcBorders>
            <w:textDirection w:val="btLr"/>
            <w:vAlign w:val="center"/>
          </w:tcPr>
          <w:p w:rsidR="00B04791" w:rsidRPr="00971B6B" w:rsidRDefault="00B04791" w:rsidP="00D30F1E">
            <w:pPr>
              <w:ind w:left="113" w:right="113"/>
              <w:jc w:val="center"/>
              <w:rPr>
                <w:sz w:val="22"/>
                <w:szCs w:val="22"/>
              </w:rPr>
            </w:pPr>
          </w:p>
        </w:tc>
        <w:tc>
          <w:tcPr>
            <w:tcW w:w="567" w:type="dxa"/>
            <w:tcBorders>
              <w:top w:val="single" w:sz="4" w:space="0" w:color="auto"/>
              <w:left w:val="single" w:sz="4" w:space="0" w:color="auto"/>
              <w:right w:val="single" w:sz="4" w:space="0" w:color="auto"/>
            </w:tcBorders>
            <w:textDirection w:val="btLr"/>
            <w:vAlign w:val="center"/>
          </w:tcPr>
          <w:p w:rsidR="00B04791" w:rsidRDefault="00B04791" w:rsidP="00D30F1E">
            <w:pPr>
              <w:ind w:left="113" w:right="113"/>
              <w:jc w:val="center"/>
              <w:rPr>
                <w:sz w:val="22"/>
                <w:szCs w:val="22"/>
              </w:rPr>
            </w:pPr>
          </w:p>
        </w:tc>
        <w:tc>
          <w:tcPr>
            <w:tcW w:w="567" w:type="dxa"/>
            <w:tcBorders>
              <w:top w:val="single" w:sz="4" w:space="0" w:color="auto"/>
              <w:left w:val="single" w:sz="4" w:space="0" w:color="auto"/>
              <w:right w:val="single" w:sz="4" w:space="0" w:color="auto"/>
            </w:tcBorders>
            <w:textDirection w:val="btLr"/>
            <w:vAlign w:val="center"/>
          </w:tcPr>
          <w:p w:rsidR="00B04791" w:rsidRDefault="00B04791" w:rsidP="00D30F1E">
            <w:pPr>
              <w:ind w:left="113" w:right="113"/>
              <w:jc w:val="center"/>
              <w:rPr>
                <w:sz w:val="22"/>
                <w:szCs w:val="22"/>
              </w:rPr>
            </w:pPr>
          </w:p>
        </w:tc>
        <w:tc>
          <w:tcPr>
            <w:tcW w:w="992" w:type="dxa"/>
            <w:tcBorders>
              <w:top w:val="single" w:sz="4" w:space="0" w:color="auto"/>
              <w:left w:val="single" w:sz="4" w:space="0" w:color="auto"/>
              <w:right w:val="single" w:sz="4" w:space="0" w:color="auto"/>
            </w:tcBorders>
            <w:textDirection w:val="btLr"/>
            <w:vAlign w:val="center"/>
          </w:tcPr>
          <w:p w:rsidR="00B04791" w:rsidRPr="00971B6B" w:rsidRDefault="00B04791" w:rsidP="00D30F1E">
            <w:pPr>
              <w:ind w:left="113" w:right="113"/>
              <w:jc w:val="center"/>
              <w:rPr>
                <w:sz w:val="22"/>
                <w:szCs w:val="22"/>
              </w:rPr>
            </w:pPr>
          </w:p>
        </w:tc>
        <w:tc>
          <w:tcPr>
            <w:tcW w:w="1417" w:type="dxa"/>
            <w:tcBorders>
              <w:top w:val="single" w:sz="4" w:space="0" w:color="auto"/>
              <w:left w:val="single" w:sz="4" w:space="0" w:color="auto"/>
              <w:right w:val="single" w:sz="4" w:space="0" w:color="auto"/>
            </w:tcBorders>
            <w:textDirection w:val="btLr"/>
            <w:vAlign w:val="center"/>
          </w:tcPr>
          <w:p w:rsidR="00B04791" w:rsidRPr="00971B6B" w:rsidRDefault="00B04791" w:rsidP="00136E71">
            <w:pPr>
              <w:ind w:left="113" w:right="113"/>
              <w:jc w:val="center"/>
              <w:rPr>
                <w:sz w:val="22"/>
                <w:szCs w:val="22"/>
              </w:rPr>
            </w:pPr>
          </w:p>
        </w:tc>
        <w:tc>
          <w:tcPr>
            <w:tcW w:w="709" w:type="dxa"/>
            <w:tcBorders>
              <w:top w:val="single" w:sz="4" w:space="0" w:color="auto"/>
              <w:left w:val="single" w:sz="4" w:space="0" w:color="auto"/>
              <w:right w:val="single" w:sz="4" w:space="0" w:color="auto"/>
            </w:tcBorders>
            <w:textDirection w:val="btLr"/>
            <w:vAlign w:val="center"/>
          </w:tcPr>
          <w:p w:rsidR="00B04791" w:rsidRPr="00971B6B" w:rsidRDefault="00B04791" w:rsidP="00136E71">
            <w:pPr>
              <w:ind w:left="113" w:right="113"/>
              <w:jc w:val="center"/>
              <w:rPr>
                <w:sz w:val="22"/>
                <w:szCs w:val="22"/>
              </w:rPr>
            </w:pPr>
          </w:p>
        </w:tc>
        <w:tc>
          <w:tcPr>
            <w:tcW w:w="709" w:type="dxa"/>
            <w:tcBorders>
              <w:top w:val="single" w:sz="4" w:space="0" w:color="auto"/>
              <w:left w:val="single" w:sz="4" w:space="0" w:color="auto"/>
              <w:right w:val="single" w:sz="4" w:space="0" w:color="auto"/>
            </w:tcBorders>
            <w:textDirection w:val="btLr"/>
            <w:vAlign w:val="center"/>
          </w:tcPr>
          <w:p w:rsidR="00B04791" w:rsidRPr="00971B6B" w:rsidRDefault="00B04791" w:rsidP="00136E71">
            <w:pPr>
              <w:ind w:left="113" w:right="113"/>
              <w:jc w:val="center"/>
              <w:rPr>
                <w:sz w:val="22"/>
                <w:szCs w:val="22"/>
              </w:rPr>
            </w:pPr>
          </w:p>
        </w:tc>
        <w:tc>
          <w:tcPr>
            <w:tcW w:w="2126" w:type="dxa"/>
            <w:tcBorders>
              <w:top w:val="single" w:sz="4" w:space="0" w:color="auto"/>
              <w:left w:val="single" w:sz="4" w:space="0" w:color="auto"/>
              <w:right w:val="single" w:sz="4" w:space="0" w:color="auto"/>
            </w:tcBorders>
          </w:tcPr>
          <w:p w:rsidR="00B04791" w:rsidRPr="005A6D32" w:rsidRDefault="00B04791" w:rsidP="00B04791">
            <w:pPr>
              <w:jc w:val="both"/>
              <w:rPr>
                <w:sz w:val="22"/>
                <w:szCs w:val="22"/>
              </w:rPr>
            </w:pPr>
            <w:r w:rsidRPr="00B04791">
              <w:rPr>
                <w:sz w:val="22"/>
                <w:szCs w:val="22"/>
              </w:rPr>
              <w:t>площею 58 кв.м.</w:t>
            </w:r>
          </w:p>
          <w:p w:rsidR="00B04791" w:rsidRPr="00261A37" w:rsidRDefault="00B04791" w:rsidP="00261A37">
            <w:pPr>
              <w:tabs>
                <w:tab w:val="left" w:pos="6804"/>
                <w:tab w:val="left" w:pos="7020"/>
              </w:tabs>
              <w:jc w:val="both"/>
              <w:rPr>
                <w:sz w:val="22"/>
                <w:szCs w:val="22"/>
              </w:rPr>
            </w:pPr>
            <w:r w:rsidRPr="00261A37">
              <w:rPr>
                <w:sz w:val="22"/>
                <w:szCs w:val="22"/>
              </w:rPr>
              <w:t>У місті Чернігові до фонду житла, призначеного для тимчасового проживання внутрішньо переміщених осіб, включено 151 кімнату у гуртожитках освітніх закладів для проживання жителів міста, житло яких зруйновано або непридатне до використання. 244 сім’ї перебуває на обліку для забезпечення тимчасовим житлом, з яких 54 – вже проживають в гуртожитках міста.</w:t>
            </w:r>
          </w:p>
          <w:p w:rsidR="00B04791" w:rsidRPr="005A6D32" w:rsidRDefault="00B04791" w:rsidP="005A6D32">
            <w:pPr>
              <w:jc w:val="both"/>
              <w:rPr>
                <w:sz w:val="22"/>
                <w:szCs w:val="22"/>
              </w:rPr>
            </w:pPr>
          </w:p>
        </w:tc>
      </w:tr>
      <w:tr w:rsidR="00B04791" w:rsidRPr="00170FEE" w:rsidTr="00136E71">
        <w:trPr>
          <w:cantSplit/>
          <w:trHeight w:val="3999"/>
        </w:trPr>
        <w:tc>
          <w:tcPr>
            <w:tcW w:w="426" w:type="dxa"/>
            <w:tcBorders>
              <w:top w:val="single" w:sz="4" w:space="0" w:color="auto"/>
              <w:left w:val="single" w:sz="4" w:space="0" w:color="auto"/>
              <w:bottom w:val="single" w:sz="4" w:space="0" w:color="auto"/>
              <w:right w:val="single" w:sz="4" w:space="0" w:color="auto"/>
            </w:tcBorders>
          </w:tcPr>
          <w:p w:rsidR="00B04791" w:rsidRDefault="00B04791" w:rsidP="00BC0482">
            <w:pPr>
              <w:jc w:val="both"/>
              <w:rPr>
                <w:sz w:val="21"/>
                <w:szCs w:val="21"/>
              </w:rPr>
            </w:pPr>
            <w:r>
              <w:rPr>
                <w:sz w:val="21"/>
                <w:szCs w:val="21"/>
              </w:rPr>
              <w:lastRenderedPageBreak/>
              <w:t>10</w:t>
            </w:r>
          </w:p>
        </w:tc>
        <w:tc>
          <w:tcPr>
            <w:tcW w:w="1843" w:type="dxa"/>
            <w:tcBorders>
              <w:top w:val="single" w:sz="4" w:space="0" w:color="auto"/>
              <w:left w:val="single" w:sz="4" w:space="0" w:color="auto"/>
              <w:bottom w:val="single" w:sz="4" w:space="0" w:color="auto"/>
              <w:right w:val="single" w:sz="4" w:space="0" w:color="auto"/>
            </w:tcBorders>
          </w:tcPr>
          <w:p w:rsidR="00B04791" w:rsidRPr="00170FEE" w:rsidRDefault="00B04791" w:rsidP="00170FEE">
            <w:pPr>
              <w:snapToGrid w:val="0"/>
              <w:rPr>
                <w:sz w:val="22"/>
                <w:szCs w:val="22"/>
              </w:rPr>
            </w:pPr>
            <w:r w:rsidRPr="00170FEE">
              <w:rPr>
                <w:sz w:val="22"/>
                <w:szCs w:val="22"/>
              </w:rPr>
              <w:t>Створення належних умов для надання безоплатної правової допомоги внутрішньо переміщеним особам в процесі укладання договорів оренди житла</w:t>
            </w:r>
          </w:p>
        </w:tc>
        <w:tc>
          <w:tcPr>
            <w:tcW w:w="1559" w:type="dxa"/>
            <w:gridSpan w:val="2"/>
            <w:tcBorders>
              <w:top w:val="single" w:sz="4" w:space="0" w:color="auto"/>
              <w:left w:val="single" w:sz="4" w:space="0" w:color="auto"/>
              <w:bottom w:val="single" w:sz="4" w:space="0" w:color="auto"/>
              <w:right w:val="single" w:sz="4" w:space="0" w:color="auto"/>
            </w:tcBorders>
          </w:tcPr>
          <w:p w:rsidR="00B04791" w:rsidRPr="00170FEE" w:rsidRDefault="00B04791" w:rsidP="00170FEE">
            <w:pPr>
              <w:snapToGrid w:val="0"/>
              <w:ind w:right="-109"/>
              <w:rPr>
                <w:sz w:val="22"/>
                <w:szCs w:val="22"/>
              </w:rPr>
            </w:pPr>
            <w:r w:rsidRPr="00170FEE">
              <w:rPr>
                <w:sz w:val="22"/>
                <w:szCs w:val="22"/>
              </w:rPr>
              <w:t xml:space="preserve">Міські, селищні, сільські ради, </w:t>
            </w:r>
          </w:p>
          <w:p w:rsidR="00B04791" w:rsidRDefault="00B04791" w:rsidP="00170FEE">
            <w:pPr>
              <w:snapToGrid w:val="0"/>
              <w:jc w:val="both"/>
              <w:rPr>
                <w:sz w:val="22"/>
                <w:szCs w:val="22"/>
              </w:rPr>
            </w:pPr>
            <w:r>
              <w:rPr>
                <w:sz w:val="22"/>
                <w:szCs w:val="22"/>
              </w:rPr>
              <w:t>Чернігівський</w:t>
            </w:r>
            <w:r w:rsidRPr="00170FEE">
              <w:rPr>
                <w:sz w:val="22"/>
                <w:szCs w:val="22"/>
              </w:rPr>
              <w:t>Ніжинський, Менський місцеві центри з надання вторинної правової допомоги</w:t>
            </w:r>
            <w:r>
              <w:rPr>
                <w:sz w:val="22"/>
                <w:szCs w:val="22"/>
              </w:rPr>
              <w:t>,</w:t>
            </w:r>
          </w:p>
          <w:p w:rsidR="00B04791" w:rsidRDefault="00B04791" w:rsidP="00170FEE">
            <w:pPr>
              <w:snapToGrid w:val="0"/>
              <w:jc w:val="both"/>
              <w:rPr>
                <w:sz w:val="22"/>
                <w:szCs w:val="22"/>
              </w:rPr>
            </w:pPr>
            <w:r>
              <w:rPr>
                <w:sz w:val="22"/>
                <w:szCs w:val="22"/>
              </w:rPr>
              <w:t>2022 рік</w:t>
            </w:r>
          </w:p>
          <w:p w:rsidR="00B04791" w:rsidRPr="00170FEE" w:rsidRDefault="00B04791" w:rsidP="00170FEE">
            <w:pPr>
              <w:snapToGrid w:val="0"/>
              <w:jc w:val="both"/>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B04791" w:rsidRPr="00B759F1" w:rsidRDefault="00B04791" w:rsidP="00D30F1E">
            <w:pPr>
              <w:ind w:left="113" w:right="113"/>
              <w:jc w:val="center"/>
              <w:rPr>
                <w:sz w:val="22"/>
                <w:szCs w:val="22"/>
              </w:rPr>
            </w:pPr>
            <w:r w:rsidRPr="00B759F1">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B04791" w:rsidRPr="00B759F1" w:rsidRDefault="00B04791" w:rsidP="00D30F1E">
            <w:pPr>
              <w:ind w:left="113" w:right="113"/>
              <w:jc w:val="center"/>
              <w:rPr>
                <w:sz w:val="22"/>
                <w:szCs w:val="22"/>
              </w:rPr>
            </w:pPr>
            <w:r w:rsidRPr="00B759F1">
              <w:rPr>
                <w:sz w:val="22"/>
                <w:szCs w:val="22"/>
              </w:rPr>
              <w:t>-</w:t>
            </w:r>
          </w:p>
        </w:tc>
        <w:tc>
          <w:tcPr>
            <w:tcW w:w="1209" w:type="dxa"/>
            <w:gridSpan w:val="2"/>
            <w:tcBorders>
              <w:top w:val="single" w:sz="4" w:space="0" w:color="auto"/>
              <w:left w:val="single" w:sz="4" w:space="0" w:color="auto"/>
              <w:bottom w:val="single" w:sz="4" w:space="0" w:color="auto"/>
              <w:right w:val="single" w:sz="4" w:space="0" w:color="auto"/>
            </w:tcBorders>
            <w:textDirection w:val="btLr"/>
            <w:vAlign w:val="center"/>
          </w:tcPr>
          <w:p w:rsidR="00B04791" w:rsidRPr="00B759F1" w:rsidRDefault="00B04791" w:rsidP="00D30F1E">
            <w:pPr>
              <w:ind w:left="113" w:right="113"/>
              <w:jc w:val="center"/>
              <w:rPr>
                <w:sz w:val="22"/>
                <w:szCs w:val="22"/>
              </w:rPr>
            </w:pPr>
            <w:r w:rsidRPr="00B759F1">
              <w:rPr>
                <w:sz w:val="22"/>
                <w:szCs w:val="22"/>
              </w:rPr>
              <w:t>-</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rsidR="00B04791" w:rsidRPr="00B759F1" w:rsidRDefault="00B04791" w:rsidP="00D30F1E">
            <w:pPr>
              <w:ind w:left="113" w:right="113"/>
              <w:jc w:val="center"/>
              <w:rPr>
                <w:sz w:val="22"/>
                <w:szCs w:val="22"/>
              </w:rPr>
            </w:pPr>
            <w:r w:rsidRPr="00B759F1">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04791" w:rsidRPr="00B759F1" w:rsidRDefault="00B04791" w:rsidP="00D30F1E">
            <w:pPr>
              <w:ind w:left="113" w:right="113"/>
              <w:jc w:val="center"/>
              <w:rPr>
                <w:sz w:val="22"/>
                <w:szCs w:val="22"/>
              </w:rPr>
            </w:pPr>
            <w:r w:rsidRPr="00B759F1">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04791" w:rsidRPr="00B759F1" w:rsidRDefault="00B04791" w:rsidP="00D30F1E">
            <w:pPr>
              <w:ind w:left="113" w:right="113"/>
              <w:jc w:val="center"/>
              <w:rPr>
                <w:sz w:val="22"/>
                <w:szCs w:val="22"/>
              </w:rPr>
            </w:pPr>
            <w:r w:rsidRPr="00B759F1">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04791" w:rsidRPr="00B759F1" w:rsidRDefault="00B04791" w:rsidP="00D30F1E">
            <w:pPr>
              <w:ind w:left="113" w:right="113"/>
              <w:jc w:val="center"/>
              <w:rPr>
                <w:sz w:val="22"/>
                <w:szCs w:val="22"/>
              </w:rPr>
            </w:pPr>
            <w:r w:rsidRPr="00B759F1">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04791" w:rsidRPr="00B759F1" w:rsidRDefault="00B04791" w:rsidP="00D30F1E">
            <w:pPr>
              <w:ind w:left="113" w:right="113"/>
              <w:jc w:val="center"/>
              <w:rPr>
                <w:sz w:val="22"/>
                <w:szCs w:val="22"/>
              </w:rPr>
            </w:pPr>
            <w:r w:rsidRPr="00B759F1">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B04791" w:rsidRPr="00B759F1" w:rsidRDefault="00B04791" w:rsidP="00D30F1E">
            <w:pPr>
              <w:ind w:left="113" w:right="113"/>
              <w:jc w:val="center"/>
              <w:rPr>
                <w:sz w:val="22"/>
                <w:szCs w:val="22"/>
              </w:rPr>
            </w:pPr>
            <w:r w:rsidRPr="00B759F1">
              <w:rPr>
                <w:sz w:val="22"/>
                <w:szCs w:val="22"/>
              </w:rPr>
              <w:t>-</w:t>
            </w:r>
          </w:p>
        </w:tc>
        <w:tc>
          <w:tcPr>
            <w:tcW w:w="1417" w:type="dxa"/>
            <w:tcBorders>
              <w:top w:val="single" w:sz="4" w:space="0" w:color="auto"/>
              <w:left w:val="single" w:sz="4" w:space="0" w:color="auto"/>
              <w:bottom w:val="single" w:sz="4" w:space="0" w:color="auto"/>
              <w:right w:val="single" w:sz="4" w:space="0" w:color="auto"/>
            </w:tcBorders>
            <w:textDirection w:val="tbRl"/>
            <w:vAlign w:val="center"/>
          </w:tcPr>
          <w:p w:rsidR="00B04791" w:rsidRPr="00B759F1" w:rsidRDefault="00B04791" w:rsidP="00136E71">
            <w:pPr>
              <w:ind w:left="113" w:right="113"/>
              <w:jc w:val="center"/>
              <w:rPr>
                <w:sz w:val="22"/>
                <w:szCs w:val="22"/>
              </w:rPr>
            </w:pPr>
            <w:r w:rsidRPr="00B759F1">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B04791" w:rsidRPr="00B759F1" w:rsidRDefault="00B04791" w:rsidP="00136E71">
            <w:pPr>
              <w:ind w:left="113" w:right="113"/>
              <w:jc w:val="center"/>
              <w:rPr>
                <w:sz w:val="22"/>
                <w:szCs w:val="22"/>
              </w:rPr>
            </w:pPr>
            <w:r w:rsidRPr="00B759F1">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B04791" w:rsidRPr="00B759F1" w:rsidRDefault="00B04791" w:rsidP="00136E71">
            <w:pPr>
              <w:ind w:left="113" w:right="113"/>
              <w:jc w:val="center"/>
              <w:rPr>
                <w:sz w:val="22"/>
                <w:szCs w:val="22"/>
              </w:rPr>
            </w:pPr>
            <w:r w:rsidRPr="00B759F1">
              <w:rPr>
                <w:sz w:val="22"/>
                <w:szCs w:val="22"/>
              </w:rPr>
              <w:t>-</w:t>
            </w:r>
          </w:p>
        </w:tc>
        <w:tc>
          <w:tcPr>
            <w:tcW w:w="2126" w:type="dxa"/>
            <w:tcBorders>
              <w:top w:val="single" w:sz="4" w:space="0" w:color="auto"/>
              <w:left w:val="single" w:sz="4" w:space="0" w:color="auto"/>
              <w:bottom w:val="single" w:sz="4" w:space="0" w:color="auto"/>
              <w:right w:val="single" w:sz="4" w:space="0" w:color="auto"/>
            </w:tcBorders>
          </w:tcPr>
          <w:p w:rsidR="00B04791" w:rsidRDefault="00B04791" w:rsidP="00B759F1">
            <w:pPr>
              <w:tabs>
                <w:tab w:val="left" w:pos="9000"/>
                <w:tab w:val="left" w:pos="9180"/>
                <w:tab w:val="left" w:pos="9360"/>
              </w:tabs>
              <w:jc w:val="both"/>
              <w:rPr>
                <w:sz w:val="22"/>
                <w:szCs w:val="22"/>
              </w:rPr>
            </w:pPr>
            <w:r w:rsidRPr="00B759F1">
              <w:rPr>
                <w:sz w:val="22"/>
                <w:szCs w:val="22"/>
              </w:rPr>
              <w:t>Упродовж 2022 року Чернігівським міським центром з надання безоплатної вторинної правової допомоги було прийнято 20 звернень про надання  безоплатної вторинної правової допомоги внутрішньо переміщеним особам та 126 внутрішньо переміщеним особам надано безоплатну первинну правову допомогу.</w:t>
            </w:r>
          </w:p>
          <w:p w:rsidR="00B04791" w:rsidRDefault="00B04791" w:rsidP="00B759F1">
            <w:pPr>
              <w:tabs>
                <w:tab w:val="left" w:pos="9000"/>
                <w:tab w:val="left" w:pos="9180"/>
                <w:tab w:val="left" w:pos="9360"/>
              </w:tabs>
              <w:jc w:val="both"/>
              <w:rPr>
                <w:sz w:val="22"/>
                <w:szCs w:val="22"/>
              </w:rPr>
            </w:pPr>
            <w:r>
              <w:rPr>
                <w:sz w:val="22"/>
                <w:szCs w:val="22"/>
              </w:rPr>
              <w:t>Крім того, під час роботи консультаційних пунктів доступу до безоплатної правової допомоги внутрішньо переміщеним особам надавалися роз’яснення як з питань, що стосуються  договору оренди житла, так і з пов’язаних з цим питань, зокрема,</w:t>
            </w:r>
          </w:p>
          <w:p w:rsidR="00B04791" w:rsidRDefault="00B04791" w:rsidP="00B759F1">
            <w:pPr>
              <w:tabs>
                <w:tab w:val="left" w:pos="9000"/>
                <w:tab w:val="left" w:pos="9180"/>
                <w:tab w:val="left" w:pos="9360"/>
              </w:tabs>
              <w:jc w:val="both"/>
              <w:rPr>
                <w:sz w:val="22"/>
                <w:szCs w:val="22"/>
              </w:rPr>
            </w:pPr>
            <w:r>
              <w:rPr>
                <w:sz w:val="22"/>
                <w:szCs w:val="22"/>
              </w:rPr>
              <w:t>щодо особливостей надання  субсидії</w:t>
            </w:r>
          </w:p>
          <w:p w:rsidR="00B04791" w:rsidRDefault="00B04791" w:rsidP="00B759F1">
            <w:pPr>
              <w:tabs>
                <w:tab w:val="left" w:pos="9000"/>
                <w:tab w:val="left" w:pos="9180"/>
                <w:tab w:val="left" w:pos="9360"/>
              </w:tabs>
              <w:jc w:val="both"/>
              <w:rPr>
                <w:sz w:val="22"/>
                <w:szCs w:val="22"/>
              </w:rPr>
            </w:pPr>
            <w:r>
              <w:rPr>
                <w:sz w:val="22"/>
                <w:szCs w:val="22"/>
              </w:rPr>
              <w:t>для внутрішньо</w:t>
            </w:r>
          </w:p>
          <w:p w:rsidR="00B04791" w:rsidRDefault="00B04791" w:rsidP="00B759F1">
            <w:pPr>
              <w:tabs>
                <w:tab w:val="left" w:pos="9000"/>
                <w:tab w:val="left" w:pos="9180"/>
                <w:tab w:val="left" w:pos="9360"/>
              </w:tabs>
              <w:jc w:val="both"/>
              <w:rPr>
                <w:sz w:val="22"/>
                <w:szCs w:val="22"/>
              </w:rPr>
            </w:pPr>
          </w:p>
          <w:p w:rsidR="00B04791" w:rsidRDefault="00B04791" w:rsidP="00B759F1">
            <w:pPr>
              <w:tabs>
                <w:tab w:val="left" w:pos="9000"/>
                <w:tab w:val="left" w:pos="9180"/>
                <w:tab w:val="left" w:pos="9360"/>
              </w:tabs>
              <w:jc w:val="both"/>
              <w:rPr>
                <w:sz w:val="22"/>
                <w:szCs w:val="22"/>
              </w:rPr>
            </w:pPr>
          </w:p>
          <w:p w:rsidR="00B04791" w:rsidRDefault="00B04791" w:rsidP="00B759F1">
            <w:pPr>
              <w:tabs>
                <w:tab w:val="left" w:pos="9000"/>
                <w:tab w:val="left" w:pos="9180"/>
                <w:tab w:val="left" w:pos="9360"/>
              </w:tabs>
              <w:jc w:val="both"/>
              <w:rPr>
                <w:sz w:val="22"/>
                <w:szCs w:val="22"/>
              </w:rPr>
            </w:pPr>
          </w:p>
          <w:p w:rsidR="00B04791" w:rsidRDefault="00B04791" w:rsidP="00B759F1">
            <w:pPr>
              <w:tabs>
                <w:tab w:val="left" w:pos="9000"/>
                <w:tab w:val="left" w:pos="9180"/>
                <w:tab w:val="left" w:pos="9360"/>
              </w:tabs>
              <w:jc w:val="both"/>
              <w:rPr>
                <w:sz w:val="22"/>
                <w:szCs w:val="22"/>
              </w:rPr>
            </w:pPr>
          </w:p>
          <w:p w:rsidR="00B04791" w:rsidRPr="00B759F1" w:rsidRDefault="00B04791" w:rsidP="00B759F1">
            <w:pPr>
              <w:tabs>
                <w:tab w:val="left" w:pos="9000"/>
                <w:tab w:val="left" w:pos="9180"/>
                <w:tab w:val="left" w:pos="9360"/>
              </w:tabs>
              <w:jc w:val="both"/>
              <w:rPr>
                <w:sz w:val="22"/>
                <w:szCs w:val="22"/>
              </w:rPr>
            </w:pPr>
          </w:p>
        </w:tc>
      </w:tr>
      <w:tr w:rsidR="00B04791" w:rsidRPr="003B368F" w:rsidTr="00B04791">
        <w:trPr>
          <w:cantSplit/>
          <w:trHeight w:val="2014"/>
        </w:trPr>
        <w:tc>
          <w:tcPr>
            <w:tcW w:w="426" w:type="dxa"/>
            <w:tcBorders>
              <w:top w:val="single" w:sz="4" w:space="0" w:color="auto"/>
              <w:left w:val="single" w:sz="4" w:space="0" w:color="auto"/>
              <w:bottom w:val="single" w:sz="4" w:space="0" w:color="auto"/>
              <w:right w:val="single" w:sz="4" w:space="0" w:color="auto"/>
            </w:tcBorders>
          </w:tcPr>
          <w:p w:rsidR="00B04791" w:rsidRDefault="00B04791" w:rsidP="00BC0482">
            <w:pPr>
              <w:jc w:val="both"/>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B04791" w:rsidRPr="008071E0" w:rsidRDefault="00B04791" w:rsidP="00170FEE">
            <w:pPr>
              <w:snapToGrid w:val="0"/>
              <w:rPr>
                <w:sz w:val="26"/>
                <w:szCs w:val="26"/>
              </w:rPr>
            </w:pPr>
          </w:p>
        </w:tc>
        <w:tc>
          <w:tcPr>
            <w:tcW w:w="1559" w:type="dxa"/>
            <w:gridSpan w:val="2"/>
            <w:tcBorders>
              <w:top w:val="single" w:sz="4" w:space="0" w:color="auto"/>
              <w:left w:val="single" w:sz="4" w:space="0" w:color="auto"/>
              <w:bottom w:val="single" w:sz="4" w:space="0" w:color="auto"/>
              <w:right w:val="single" w:sz="4" w:space="0" w:color="auto"/>
            </w:tcBorders>
          </w:tcPr>
          <w:p w:rsidR="00B04791" w:rsidRPr="00170FEE" w:rsidRDefault="00B04791" w:rsidP="00170FEE">
            <w:pPr>
              <w:snapToGrid w:val="0"/>
              <w:jc w:val="both"/>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B04791" w:rsidRDefault="00B04791" w:rsidP="00D30F1E">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B04791" w:rsidRDefault="00B04791" w:rsidP="00D30F1E">
            <w:pPr>
              <w:ind w:left="113" w:right="113"/>
              <w:jc w:val="center"/>
              <w:rPr>
                <w:sz w:val="22"/>
                <w:szCs w:val="22"/>
              </w:rPr>
            </w:pPr>
          </w:p>
        </w:tc>
        <w:tc>
          <w:tcPr>
            <w:tcW w:w="1209" w:type="dxa"/>
            <w:gridSpan w:val="2"/>
            <w:tcBorders>
              <w:top w:val="single" w:sz="4" w:space="0" w:color="auto"/>
              <w:left w:val="single" w:sz="4" w:space="0" w:color="auto"/>
              <w:bottom w:val="single" w:sz="4" w:space="0" w:color="auto"/>
              <w:right w:val="single" w:sz="4" w:space="0" w:color="auto"/>
            </w:tcBorders>
            <w:textDirection w:val="btLr"/>
            <w:vAlign w:val="center"/>
          </w:tcPr>
          <w:p w:rsidR="00B04791" w:rsidRPr="00971B6B" w:rsidRDefault="00B04791" w:rsidP="00D30F1E">
            <w:pPr>
              <w:ind w:left="113" w:right="113"/>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rsidR="00B04791" w:rsidRPr="00971B6B" w:rsidRDefault="00B04791" w:rsidP="00D30F1E">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04791" w:rsidRPr="00971B6B" w:rsidRDefault="00B04791" w:rsidP="00D30F1E">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04791" w:rsidRPr="00971B6B" w:rsidRDefault="00B04791" w:rsidP="00D30F1E">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04791" w:rsidRDefault="00B04791" w:rsidP="00D30F1E">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04791" w:rsidRDefault="00B04791" w:rsidP="00D30F1E">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B04791" w:rsidRPr="00971B6B" w:rsidRDefault="00B04791" w:rsidP="00D30F1E">
            <w:pPr>
              <w:ind w:left="113" w:right="113"/>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B04791" w:rsidRPr="00971B6B" w:rsidRDefault="00B04791" w:rsidP="00D30F1E">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B04791" w:rsidRPr="00971B6B" w:rsidRDefault="00B04791" w:rsidP="00D30F1E">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B04791" w:rsidRPr="00971B6B" w:rsidRDefault="00B04791" w:rsidP="00D30F1E">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B04791" w:rsidRDefault="00B04791" w:rsidP="00170FEE">
            <w:pPr>
              <w:snapToGrid w:val="0"/>
              <w:rPr>
                <w:sz w:val="22"/>
                <w:szCs w:val="22"/>
              </w:rPr>
            </w:pPr>
            <w:r>
              <w:rPr>
                <w:sz w:val="22"/>
                <w:szCs w:val="22"/>
              </w:rPr>
              <w:t>переміщених осіб, щодо порядку отримання власником житла компенсації за проживання  внутрішньо переміщених осіб.</w:t>
            </w:r>
          </w:p>
        </w:tc>
      </w:tr>
      <w:tr w:rsidR="00B04791" w:rsidRPr="003B368F" w:rsidTr="008A2736">
        <w:trPr>
          <w:cantSplit/>
          <w:trHeight w:val="5133"/>
        </w:trPr>
        <w:tc>
          <w:tcPr>
            <w:tcW w:w="426" w:type="dxa"/>
            <w:tcBorders>
              <w:top w:val="single" w:sz="4" w:space="0" w:color="auto"/>
              <w:left w:val="single" w:sz="4" w:space="0" w:color="auto"/>
              <w:bottom w:val="single" w:sz="4" w:space="0" w:color="auto"/>
              <w:right w:val="single" w:sz="4" w:space="0" w:color="auto"/>
            </w:tcBorders>
          </w:tcPr>
          <w:p w:rsidR="00B04791" w:rsidRDefault="00B04791" w:rsidP="00BC0482">
            <w:pPr>
              <w:jc w:val="both"/>
              <w:rPr>
                <w:sz w:val="21"/>
                <w:szCs w:val="21"/>
              </w:rPr>
            </w:pPr>
            <w:r>
              <w:rPr>
                <w:sz w:val="21"/>
                <w:szCs w:val="21"/>
              </w:rPr>
              <w:t>11</w:t>
            </w:r>
          </w:p>
        </w:tc>
        <w:tc>
          <w:tcPr>
            <w:tcW w:w="1843" w:type="dxa"/>
            <w:tcBorders>
              <w:top w:val="single" w:sz="4" w:space="0" w:color="auto"/>
              <w:left w:val="single" w:sz="4" w:space="0" w:color="auto"/>
              <w:bottom w:val="single" w:sz="4" w:space="0" w:color="auto"/>
              <w:right w:val="single" w:sz="4" w:space="0" w:color="auto"/>
            </w:tcBorders>
          </w:tcPr>
          <w:p w:rsidR="00B04791" w:rsidRPr="008071E0" w:rsidRDefault="00B04791" w:rsidP="00170FEE">
            <w:pPr>
              <w:snapToGrid w:val="0"/>
              <w:rPr>
                <w:sz w:val="26"/>
                <w:szCs w:val="26"/>
              </w:rPr>
            </w:pPr>
            <w:r w:rsidRPr="00170FEE">
              <w:rPr>
                <w:sz w:val="22"/>
                <w:szCs w:val="22"/>
              </w:rPr>
              <w:t>Проведення інформаційно- роз’яснювальної роботи серед внутрішньо переміщених осіб про дію програми «Доступне житло»</w:t>
            </w:r>
          </w:p>
        </w:tc>
        <w:tc>
          <w:tcPr>
            <w:tcW w:w="1559" w:type="dxa"/>
            <w:gridSpan w:val="2"/>
            <w:tcBorders>
              <w:top w:val="single" w:sz="4" w:space="0" w:color="auto"/>
              <w:left w:val="single" w:sz="4" w:space="0" w:color="auto"/>
              <w:bottom w:val="single" w:sz="4" w:space="0" w:color="auto"/>
              <w:right w:val="single" w:sz="4" w:space="0" w:color="auto"/>
            </w:tcBorders>
          </w:tcPr>
          <w:p w:rsidR="00B04791" w:rsidRPr="00335F3C" w:rsidRDefault="00B04791" w:rsidP="00B04791">
            <w:pPr>
              <w:snapToGrid w:val="0"/>
              <w:ind w:right="-109"/>
              <w:rPr>
                <w:sz w:val="22"/>
                <w:szCs w:val="22"/>
              </w:rPr>
            </w:pPr>
            <w:r w:rsidRPr="00335F3C">
              <w:rPr>
                <w:sz w:val="22"/>
                <w:szCs w:val="22"/>
              </w:rPr>
              <w:t>Департаменти</w:t>
            </w:r>
          </w:p>
          <w:p w:rsidR="00B04791" w:rsidRDefault="00B04791" w:rsidP="00B04791">
            <w:pPr>
              <w:snapToGrid w:val="0"/>
              <w:jc w:val="both"/>
              <w:rPr>
                <w:sz w:val="21"/>
                <w:szCs w:val="21"/>
              </w:rPr>
            </w:pPr>
            <w:r w:rsidRPr="00335F3C">
              <w:rPr>
                <w:sz w:val="22"/>
                <w:szCs w:val="22"/>
              </w:rPr>
              <w:t xml:space="preserve">облдерж-аміністрації: розвитку економіки та сільського господарства, </w:t>
            </w:r>
            <w:r w:rsidRPr="006B4EC9">
              <w:rPr>
                <w:sz w:val="21"/>
                <w:szCs w:val="21"/>
              </w:rPr>
              <w:t xml:space="preserve">інформаційної </w:t>
            </w:r>
            <w:r w:rsidRPr="00335F3C">
              <w:rPr>
                <w:sz w:val="22"/>
                <w:szCs w:val="22"/>
              </w:rPr>
              <w:t xml:space="preserve">діяльності та комунікацій з </w:t>
            </w:r>
            <w:r w:rsidRPr="006B4EC9">
              <w:rPr>
                <w:sz w:val="21"/>
                <w:szCs w:val="21"/>
              </w:rPr>
              <w:t>громадсь</w:t>
            </w:r>
            <w:r>
              <w:rPr>
                <w:sz w:val="21"/>
                <w:szCs w:val="21"/>
              </w:rPr>
              <w:t>кістю</w:t>
            </w:r>
          </w:p>
          <w:p w:rsidR="00B04791" w:rsidRPr="00170FEE" w:rsidRDefault="00B04791" w:rsidP="00B04791">
            <w:pPr>
              <w:snapToGrid w:val="0"/>
              <w:jc w:val="both"/>
              <w:rPr>
                <w:sz w:val="22"/>
                <w:szCs w:val="22"/>
              </w:rPr>
            </w:pPr>
            <w:r w:rsidRPr="00335F3C">
              <w:rPr>
                <w:sz w:val="22"/>
                <w:szCs w:val="22"/>
              </w:rPr>
              <w:t>202</w:t>
            </w:r>
            <w:r>
              <w:rPr>
                <w:sz w:val="22"/>
                <w:szCs w:val="22"/>
              </w:rPr>
              <w:t>2</w:t>
            </w:r>
            <w:r w:rsidRPr="00335F3C">
              <w:rPr>
                <w:sz w:val="22"/>
                <w:szCs w:val="22"/>
              </w:rPr>
              <w:t xml:space="preserve">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B04791" w:rsidRPr="00262435" w:rsidRDefault="00B04791" w:rsidP="005D7D90">
            <w:pPr>
              <w:ind w:left="113" w:right="113"/>
              <w:jc w:val="center"/>
              <w:rPr>
                <w:sz w:val="22"/>
                <w:szCs w:val="22"/>
              </w:rPr>
            </w:pPr>
            <w:r w:rsidRPr="00262435">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B04791" w:rsidRPr="00262435" w:rsidRDefault="00B04791" w:rsidP="005D7D90">
            <w:pPr>
              <w:ind w:left="113" w:right="113"/>
              <w:jc w:val="center"/>
              <w:rPr>
                <w:sz w:val="22"/>
                <w:szCs w:val="22"/>
              </w:rPr>
            </w:pPr>
            <w:r w:rsidRPr="00262435">
              <w:rPr>
                <w:sz w:val="22"/>
                <w:szCs w:val="22"/>
              </w:rPr>
              <w:t>-</w:t>
            </w:r>
          </w:p>
        </w:tc>
        <w:tc>
          <w:tcPr>
            <w:tcW w:w="1209" w:type="dxa"/>
            <w:gridSpan w:val="2"/>
            <w:tcBorders>
              <w:top w:val="single" w:sz="4" w:space="0" w:color="auto"/>
              <w:left w:val="single" w:sz="4" w:space="0" w:color="auto"/>
              <w:bottom w:val="single" w:sz="4" w:space="0" w:color="auto"/>
              <w:right w:val="single" w:sz="4" w:space="0" w:color="auto"/>
            </w:tcBorders>
            <w:textDirection w:val="btLr"/>
            <w:vAlign w:val="center"/>
          </w:tcPr>
          <w:p w:rsidR="00B04791" w:rsidRPr="00262435" w:rsidRDefault="00B04791" w:rsidP="005D7D90">
            <w:pPr>
              <w:ind w:left="113" w:right="113"/>
              <w:jc w:val="center"/>
              <w:rPr>
                <w:sz w:val="22"/>
                <w:szCs w:val="22"/>
              </w:rPr>
            </w:pPr>
            <w:r w:rsidRPr="00262435">
              <w:rPr>
                <w:sz w:val="22"/>
                <w:szCs w:val="22"/>
              </w:rPr>
              <w:t>-</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rsidR="00B04791" w:rsidRPr="00262435" w:rsidRDefault="00B04791" w:rsidP="005D7D90">
            <w:pPr>
              <w:ind w:left="113" w:right="113"/>
              <w:jc w:val="center"/>
              <w:rPr>
                <w:sz w:val="22"/>
                <w:szCs w:val="22"/>
              </w:rPr>
            </w:pPr>
            <w:r w:rsidRPr="00262435">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04791" w:rsidRPr="00262435" w:rsidRDefault="00B04791" w:rsidP="005D7D90">
            <w:pPr>
              <w:ind w:left="113" w:right="113"/>
              <w:jc w:val="center"/>
              <w:rPr>
                <w:sz w:val="22"/>
                <w:szCs w:val="22"/>
              </w:rPr>
            </w:pPr>
            <w:r w:rsidRPr="00262435">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04791" w:rsidRPr="00262435" w:rsidRDefault="00B04791" w:rsidP="005D7D90">
            <w:pPr>
              <w:ind w:left="113" w:right="113"/>
              <w:jc w:val="center"/>
              <w:rPr>
                <w:sz w:val="22"/>
                <w:szCs w:val="22"/>
              </w:rPr>
            </w:pPr>
            <w:r w:rsidRPr="00262435">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04791" w:rsidRPr="00262435" w:rsidRDefault="00B04791" w:rsidP="005D7D90">
            <w:pPr>
              <w:ind w:left="113" w:right="113"/>
              <w:jc w:val="center"/>
              <w:rPr>
                <w:sz w:val="22"/>
                <w:szCs w:val="22"/>
              </w:rPr>
            </w:pPr>
            <w:r w:rsidRPr="00262435">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04791" w:rsidRPr="00262435" w:rsidRDefault="00B04791" w:rsidP="005D7D90">
            <w:pPr>
              <w:ind w:left="113" w:right="113"/>
              <w:jc w:val="center"/>
              <w:rPr>
                <w:sz w:val="22"/>
                <w:szCs w:val="22"/>
              </w:rPr>
            </w:pPr>
            <w:r w:rsidRPr="00262435">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B04791" w:rsidRPr="00262435" w:rsidRDefault="00B04791" w:rsidP="005D7D90">
            <w:pPr>
              <w:ind w:left="113" w:right="113"/>
              <w:jc w:val="center"/>
              <w:rPr>
                <w:sz w:val="22"/>
                <w:szCs w:val="22"/>
              </w:rPr>
            </w:pPr>
            <w:r w:rsidRPr="00262435">
              <w:rPr>
                <w:sz w:val="22"/>
                <w:szCs w:val="22"/>
              </w:rPr>
              <w:t>-</w:t>
            </w:r>
          </w:p>
        </w:tc>
        <w:tc>
          <w:tcPr>
            <w:tcW w:w="1417" w:type="dxa"/>
            <w:tcBorders>
              <w:top w:val="single" w:sz="4" w:space="0" w:color="auto"/>
              <w:left w:val="single" w:sz="4" w:space="0" w:color="auto"/>
              <w:bottom w:val="single" w:sz="4" w:space="0" w:color="auto"/>
              <w:right w:val="single" w:sz="4" w:space="0" w:color="auto"/>
            </w:tcBorders>
            <w:textDirection w:val="btLr"/>
            <w:vAlign w:val="center"/>
          </w:tcPr>
          <w:p w:rsidR="00B04791" w:rsidRPr="00262435" w:rsidRDefault="00B04791" w:rsidP="005D7D90">
            <w:pPr>
              <w:ind w:left="113" w:right="113"/>
              <w:jc w:val="center"/>
              <w:rPr>
                <w:sz w:val="22"/>
                <w:szCs w:val="22"/>
              </w:rPr>
            </w:pPr>
            <w:r w:rsidRPr="00262435">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04791" w:rsidRPr="00262435" w:rsidRDefault="00B04791" w:rsidP="005D7D90">
            <w:pPr>
              <w:ind w:left="113" w:right="113"/>
              <w:jc w:val="center"/>
              <w:rPr>
                <w:sz w:val="22"/>
                <w:szCs w:val="22"/>
              </w:rPr>
            </w:pPr>
            <w:r w:rsidRPr="00262435">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04791" w:rsidRPr="00262435" w:rsidRDefault="00B04791" w:rsidP="005D7D90">
            <w:pPr>
              <w:ind w:left="113" w:right="113"/>
              <w:jc w:val="center"/>
              <w:rPr>
                <w:sz w:val="22"/>
                <w:szCs w:val="22"/>
              </w:rPr>
            </w:pPr>
            <w:r w:rsidRPr="00262435">
              <w:rPr>
                <w:sz w:val="22"/>
                <w:szCs w:val="22"/>
              </w:rPr>
              <w:t>-</w:t>
            </w:r>
          </w:p>
        </w:tc>
        <w:tc>
          <w:tcPr>
            <w:tcW w:w="2126" w:type="dxa"/>
            <w:tcBorders>
              <w:top w:val="single" w:sz="4" w:space="0" w:color="auto"/>
              <w:left w:val="single" w:sz="4" w:space="0" w:color="auto"/>
              <w:bottom w:val="single" w:sz="4" w:space="0" w:color="auto"/>
              <w:right w:val="single" w:sz="4" w:space="0" w:color="auto"/>
            </w:tcBorders>
          </w:tcPr>
          <w:p w:rsidR="00B04791" w:rsidRDefault="00B04791" w:rsidP="00B04791">
            <w:pPr>
              <w:snapToGrid w:val="0"/>
              <w:rPr>
                <w:sz w:val="22"/>
                <w:szCs w:val="22"/>
              </w:rPr>
            </w:pPr>
            <w:r w:rsidRPr="00262435">
              <w:rPr>
                <w:sz w:val="22"/>
                <w:szCs w:val="22"/>
              </w:rPr>
              <w:t>В області проводиться робота по  інформуванню внутрішньо переміщених осіб про діючі  житлові програми, в тому числі програму «Доступне житло».</w:t>
            </w:r>
          </w:p>
          <w:p w:rsidR="00B04791" w:rsidRPr="00BE2BF4" w:rsidRDefault="00B04791" w:rsidP="00B04791">
            <w:pPr>
              <w:snapToGrid w:val="0"/>
              <w:rPr>
                <w:color w:val="FF0000"/>
                <w:sz w:val="22"/>
                <w:szCs w:val="22"/>
              </w:rPr>
            </w:pPr>
            <w:r w:rsidRPr="00262435">
              <w:rPr>
                <w:sz w:val="22"/>
                <w:szCs w:val="22"/>
              </w:rPr>
              <w:t>Упродовж 2022 року до</w:t>
            </w:r>
            <w:r>
              <w:rPr>
                <w:sz w:val="22"/>
                <w:szCs w:val="22"/>
              </w:rPr>
              <w:t xml:space="preserve"> </w:t>
            </w:r>
            <w:r w:rsidRPr="00262435">
              <w:rPr>
                <w:sz w:val="22"/>
                <w:szCs w:val="22"/>
              </w:rPr>
              <w:t>Чернігівського  регіонального управління</w:t>
            </w:r>
            <w:r>
              <w:rPr>
                <w:sz w:val="22"/>
                <w:szCs w:val="22"/>
              </w:rPr>
              <w:t xml:space="preserve"> </w:t>
            </w:r>
            <w:r w:rsidRPr="00262435">
              <w:rPr>
                <w:sz w:val="22"/>
                <w:szCs w:val="22"/>
              </w:rPr>
              <w:t>«Державної спеціалізованої</w:t>
            </w:r>
          </w:p>
          <w:p w:rsidR="00B04791" w:rsidRDefault="00B04791" w:rsidP="00B04791">
            <w:pPr>
              <w:snapToGrid w:val="0"/>
              <w:rPr>
                <w:sz w:val="22"/>
                <w:szCs w:val="22"/>
              </w:rPr>
            </w:pPr>
            <w:r w:rsidRPr="00262435">
              <w:rPr>
                <w:sz w:val="22"/>
                <w:szCs w:val="22"/>
              </w:rPr>
              <w:t xml:space="preserve">фінансової установи </w:t>
            </w:r>
          </w:p>
          <w:p w:rsidR="008A2736" w:rsidRDefault="008A2736" w:rsidP="008A2736">
            <w:pPr>
              <w:snapToGrid w:val="0"/>
              <w:rPr>
                <w:sz w:val="22"/>
                <w:szCs w:val="22"/>
              </w:rPr>
            </w:pPr>
            <w:r w:rsidRPr="00262435">
              <w:rPr>
                <w:sz w:val="22"/>
                <w:szCs w:val="22"/>
              </w:rPr>
              <w:t>«Державний фонд сприяння молодіжному</w:t>
            </w:r>
          </w:p>
          <w:p w:rsidR="00B04791" w:rsidRDefault="008A2736" w:rsidP="008A2736">
            <w:pPr>
              <w:snapToGrid w:val="0"/>
              <w:rPr>
                <w:sz w:val="22"/>
                <w:szCs w:val="22"/>
              </w:rPr>
            </w:pPr>
            <w:r w:rsidRPr="00262435">
              <w:rPr>
                <w:sz w:val="22"/>
                <w:szCs w:val="22"/>
              </w:rPr>
              <w:t>житловому</w:t>
            </w:r>
          </w:p>
          <w:p w:rsidR="00B04791" w:rsidRDefault="008A2736" w:rsidP="00B04791">
            <w:pPr>
              <w:snapToGrid w:val="0"/>
              <w:rPr>
                <w:sz w:val="22"/>
                <w:szCs w:val="22"/>
              </w:rPr>
            </w:pPr>
            <w:r w:rsidRPr="00262435">
              <w:rPr>
                <w:sz w:val="22"/>
                <w:szCs w:val="22"/>
              </w:rPr>
              <w:t>будівництву» щодо забезпечення</w:t>
            </w:r>
          </w:p>
          <w:p w:rsidR="008A2736" w:rsidRDefault="008A2736" w:rsidP="008A2736">
            <w:pPr>
              <w:snapToGrid w:val="0"/>
              <w:rPr>
                <w:sz w:val="22"/>
                <w:szCs w:val="22"/>
              </w:rPr>
            </w:pPr>
            <w:r w:rsidRPr="00262435">
              <w:rPr>
                <w:sz w:val="22"/>
                <w:szCs w:val="22"/>
              </w:rPr>
              <w:t>житлом за  програмою</w:t>
            </w:r>
          </w:p>
          <w:p w:rsidR="00B04791" w:rsidRPr="00262435" w:rsidRDefault="008A2736" w:rsidP="00B04791">
            <w:pPr>
              <w:snapToGrid w:val="0"/>
              <w:rPr>
                <w:sz w:val="22"/>
                <w:szCs w:val="22"/>
              </w:rPr>
            </w:pPr>
            <w:r w:rsidRPr="00262435">
              <w:rPr>
                <w:sz w:val="22"/>
                <w:szCs w:val="22"/>
              </w:rPr>
              <w:t>«Доступне житло»</w:t>
            </w:r>
          </w:p>
          <w:p w:rsidR="00B04791" w:rsidRDefault="008A2736" w:rsidP="00170FEE">
            <w:pPr>
              <w:snapToGrid w:val="0"/>
              <w:rPr>
                <w:sz w:val="22"/>
                <w:szCs w:val="22"/>
              </w:rPr>
            </w:pPr>
            <w:r w:rsidRPr="00262435">
              <w:rPr>
                <w:sz w:val="22"/>
                <w:szCs w:val="22"/>
              </w:rPr>
              <w:t>внутрішньо</w:t>
            </w:r>
          </w:p>
        </w:tc>
      </w:tr>
      <w:tr w:rsidR="00B04791" w:rsidRPr="003B368F" w:rsidTr="008A2736">
        <w:trPr>
          <w:cantSplit/>
          <w:trHeight w:val="1731"/>
        </w:trPr>
        <w:tc>
          <w:tcPr>
            <w:tcW w:w="426" w:type="dxa"/>
            <w:tcBorders>
              <w:top w:val="single" w:sz="4" w:space="0" w:color="auto"/>
              <w:left w:val="single" w:sz="4" w:space="0" w:color="auto"/>
              <w:right w:val="single" w:sz="4" w:space="0" w:color="auto"/>
            </w:tcBorders>
          </w:tcPr>
          <w:p w:rsidR="00B04791" w:rsidRDefault="00B04791" w:rsidP="00BC0482">
            <w:pPr>
              <w:jc w:val="both"/>
              <w:rPr>
                <w:sz w:val="21"/>
                <w:szCs w:val="21"/>
              </w:rPr>
            </w:pPr>
          </w:p>
        </w:tc>
        <w:tc>
          <w:tcPr>
            <w:tcW w:w="1843" w:type="dxa"/>
            <w:tcBorders>
              <w:top w:val="single" w:sz="4" w:space="0" w:color="auto"/>
              <w:left w:val="single" w:sz="4" w:space="0" w:color="auto"/>
              <w:right w:val="single" w:sz="4" w:space="0" w:color="auto"/>
            </w:tcBorders>
          </w:tcPr>
          <w:p w:rsidR="00B04791" w:rsidRPr="00170FEE" w:rsidRDefault="00B04791" w:rsidP="00170FEE">
            <w:pPr>
              <w:snapToGrid w:val="0"/>
              <w:rPr>
                <w:sz w:val="22"/>
                <w:szCs w:val="22"/>
              </w:rPr>
            </w:pPr>
          </w:p>
        </w:tc>
        <w:tc>
          <w:tcPr>
            <w:tcW w:w="1559" w:type="dxa"/>
            <w:gridSpan w:val="2"/>
            <w:tcBorders>
              <w:top w:val="single" w:sz="4" w:space="0" w:color="auto"/>
              <w:left w:val="single" w:sz="4" w:space="0" w:color="auto"/>
              <w:right w:val="single" w:sz="4" w:space="0" w:color="auto"/>
            </w:tcBorders>
          </w:tcPr>
          <w:p w:rsidR="00B04791" w:rsidRPr="00335F3C" w:rsidRDefault="00B04791" w:rsidP="006B4EC9">
            <w:pPr>
              <w:snapToGrid w:val="0"/>
              <w:jc w:val="both"/>
              <w:rPr>
                <w:sz w:val="22"/>
                <w:szCs w:val="22"/>
              </w:rPr>
            </w:pPr>
          </w:p>
        </w:tc>
        <w:tc>
          <w:tcPr>
            <w:tcW w:w="426" w:type="dxa"/>
            <w:gridSpan w:val="2"/>
            <w:tcBorders>
              <w:top w:val="single" w:sz="4" w:space="0" w:color="auto"/>
              <w:left w:val="single" w:sz="4" w:space="0" w:color="auto"/>
              <w:right w:val="single" w:sz="4" w:space="0" w:color="auto"/>
            </w:tcBorders>
            <w:textDirection w:val="btLr"/>
            <w:vAlign w:val="center"/>
          </w:tcPr>
          <w:p w:rsidR="00B04791" w:rsidRPr="00262435" w:rsidRDefault="00B04791" w:rsidP="00D30F1E">
            <w:pPr>
              <w:ind w:left="113" w:right="113"/>
              <w:jc w:val="center"/>
              <w:rPr>
                <w:sz w:val="22"/>
                <w:szCs w:val="22"/>
              </w:rPr>
            </w:pPr>
          </w:p>
        </w:tc>
        <w:tc>
          <w:tcPr>
            <w:tcW w:w="492" w:type="dxa"/>
            <w:tcBorders>
              <w:top w:val="single" w:sz="4" w:space="0" w:color="auto"/>
              <w:left w:val="single" w:sz="4" w:space="0" w:color="auto"/>
              <w:right w:val="single" w:sz="4" w:space="0" w:color="auto"/>
            </w:tcBorders>
            <w:textDirection w:val="btLr"/>
            <w:vAlign w:val="center"/>
          </w:tcPr>
          <w:p w:rsidR="00B04791" w:rsidRPr="00262435" w:rsidRDefault="00B04791" w:rsidP="00D30F1E">
            <w:pPr>
              <w:ind w:left="113" w:right="113"/>
              <w:jc w:val="center"/>
              <w:rPr>
                <w:sz w:val="22"/>
                <w:szCs w:val="22"/>
              </w:rPr>
            </w:pPr>
          </w:p>
        </w:tc>
        <w:tc>
          <w:tcPr>
            <w:tcW w:w="1209" w:type="dxa"/>
            <w:gridSpan w:val="2"/>
            <w:tcBorders>
              <w:top w:val="single" w:sz="4" w:space="0" w:color="auto"/>
              <w:left w:val="single" w:sz="4" w:space="0" w:color="auto"/>
              <w:right w:val="single" w:sz="4" w:space="0" w:color="auto"/>
            </w:tcBorders>
            <w:textDirection w:val="btLr"/>
            <w:vAlign w:val="center"/>
          </w:tcPr>
          <w:p w:rsidR="00B04791" w:rsidRPr="00262435" w:rsidRDefault="00B04791" w:rsidP="00D30F1E">
            <w:pPr>
              <w:ind w:left="113" w:right="113"/>
              <w:jc w:val="center"/>
              <w:rPr>
                <w:sz w:val="22"/>
                <w:szCs w:val="22"/>
              </w:rPr>
            </w:pPr>
          </w:p>
        </w:tc>
        <w:tc>
          <w:tcPr>
            <w:tcW w:w="1559" w:type="dxa"/>
            <w:tcBorders>
              <w:top w:val="single" w:sz="4" w:space="0" w:color="auto"/>
              <w:left w:val="single" w:sz="4" w:space="0" w:color="auto"/>
              <w:right w:val="single" w:sz="4" w:space="0" w:color="auto"/>
            </w:tcBorders>
            <w:textDirection w:val="btLr"/>
            <w:vAlign w:val="center"/>
          </w:tcPr>
          <w:p w:rsidR="00B04791" w:rsidRPr="00262435" w:rsidRDefault="00B04791" w:rsidP="00D30F1E">
            <w:pPr>
              <w:ind w:left="113" w:right="113"/>
              <w:jc w:val="center"/>
              <w:rPr>
                <w:sz w:val="22"/>
                <w:szCs w:val="22"/>
              </w:rPr>
            </w:pPr>
          </w:p>
        </w:tc>
        <w:tc>
          <w:tcPr>
            <w:tcW w:w="567" w:type="dxa"/>
            <w:tcBorders>
              <w:top w:val="single" w:sz="4" w:space="0" w:color="auto"/>
              <w:left w:val="single" w:sz="4" w:space="0" w:color="auto"/>
              <w:right w:val="single" w:sz="4" w:space="0" w:color="auto"/>
            </w:tcBorders>
            <w:textDirection w:val="btLr"/>
            <w:vAlign w:val="center"/>
          </w:tcPr>
          <w:p w:rsidR="00B04791" w:rsidRPr="00262435" w:rsidRDefault="00B04791" w:rsidP="00D30F1E">
            <w:pPr>
              <w:ind w:left="113" w:right="113"/>
              <w:jc w:val="center"/>
              <w:rPr>
                <w:sz w:val="22"/>
                <w:szCs w:val="22"/>
              </w:rPr>
            </w:pPr>
          </w:p>
        </w:tc>
        <w:tc>
          <w:tcPr>
            <w:tcW w:w="709" w:type="dxa"/>
            <w:tcBorders>
              <w:top w:val="single" w:sz="4" w:space="0" w:color="auto"/>
              <w:left w:val="single" w:sz="4" w:space="0" w:color="auto"/>
              <w:right w:val="single" w:sz="4" w:space="0" w:color="auto"/>
            </w:tcBorders>
            <w:textDirection w:val="btLr"/>
            <w:vAlign w:val="center"/>
          </w:tcPr>
          <w:p w:rsidR="00B04791" w:rsidRPr="00262435" w:rsidRDefault="00B04791" w:rsidP="00D30F1E">
            <w:pPr>
              <w:ind w:left="113" w:right="113"/>
              <w:jc w:val="center"/>
              <w:rPr>
                <w:sz w:val="22"/>
                <w:szCs w:val="22"/>
              </w:rPr>
            </w:pPr>
          </w:p>
        </w:tc>
        <w:tc>
          <w:tcPr>
            <w:tcW w:w="567" w:type="dxa"/>
            <w:tcBorders>
              <w:top w:val="single" w:sz="4" w:space="0" w:color="auto"/>
              <w:left w:val="single" w:sz="4" w:space="0" w:color="auto"/>
              <w:right w:val="single" w:sz="4" w:space="0" w:color="auto"/>
            </w:tcBorders>
            <w:textDirection w:val="btLr"/>
            <w:vAlign w:val="center"/>
          </w:tcPr>
          <w:p w:rsidR="00B04791" w:rsidRPr="00262435" w:rsidRDefault="00B04791" w:rsidP="00D30F1E">
            <w:pPr>
              <w:ind w:left="113" w:right="113"/>
              <w:jc w:val="center"/>
              <w:rPr>
                <w:sz w:val="22"/>
                <w:szCs w:val="22"/>
              </w:rPr>
            </w:pPr>
          </w:p>
        </w:tc>
        <w:tc>
          <w:tcPr>
            <w:tcW w:w="567" w:type="dxa"/>
            <w:tcBorders>
              <w:top w:val="single" w:sz="4" w:space="0" w:color="auto"/>
              <w:left w:val="single" w:sz="4" w:space="0" w:color="auto"/>
              <w:right w:val="single" w:sz="4" w:space="0" w:color="auto"/>
            </w:tcBorders>
            <w:textDirection w:val="btLr"/>
            <w:vAlign w:val="center"/>
          </w:tcPr>
          <w:p w:rsidR="00B04791" w:rsidRPr="00262435" w:rsidRDefault="00B04791" w:rsidP="00D30F1E">
            <w:pPr>
              <w:ind w:left="113" w:right="113"/>
              <w:jc w:val="center"/>
              <w:rPr>
                <w:sz w:val="22"/>
                <w:szCs w:val="22"/>
              </w:rPr>
            </w:pPr>
          </w:p>
        </w:tc>
        <w:tc>
          <w:tcPr>
            <w:tcW w:w="992" w:type="dxa"/>
            <w:tcBorders>
              <w:top w:val="single" w:sz="4" w:space="0" w:color="auto"/>
              <w:left w:val="single" w:sz="4" w:space="0" w:color="auto"/>
              <w:right w:val="single" w:sz="4" w:space="0" w:color="auto"/>
            </w:tcBorders>
            <w:textDirection w:val="btLr"/>
            <w:vAlign w:val="center"/>
          </w:tcPr>
          <w:p w:rsidR="00B04791" w:rsidRPr="00262435" w:rsidRDefault="00B04791" w:rsidP="00D30F1E">
            <w:pPr>
              <w:ind w:left="113" w:right="113"/>
              <w:jc w:val="center"/>
              <w:rPr>
                <w:sz w:val="22"/>
                <w:szCs w:val="22"/>
              </w:rPr>
            </w:pPr>
          </w:p>
        </w:tc>
        <w:tc>
          <w:tcPr>
            <w:tcW w:w="1417" w:type="dxa"/>
            <w:tcBorders>
              <w:top w:val="single" w:sz="4" w:space="0" w:color="auto"/>
              <w:left w:val="single" w:sz="4" w:space="0" w:color="auto"/>
              <w:right w:val="single" w:sz="4" w:space="0" w:color="auto"/>
            </w:tcBorders>
            <w:textDirection w:val="btLr"/>
            <w:vAlign w:val="center"/>
          </w:tcPr>
          <w:p w:rsidR="00B04791" w:rsidRPr="00262435" w:rsidRDefault="00B04791" w:rsidP="00136E71">
            <w:pPr>
              <w:ind w:left="113" w:right="113"/>
              <w:jc w:val="center"/>
              <w:rPr>
                <w:sz w:val="22"/>
                <w:szCs w:val="22"/>
              </w:rPr>
            </w:pPr>
          </w:p>
        </w:tc>
        <w:tc>
          <w:tcPr>
            <w:tcW w:w="709" w:type="dxa"/>
            <w:tcBorders>
              <w:top w:val="single" w:sz="4" w:space="0" w:color="auto"/>
              <w:left w:val="single" w:sz="4" w:space="0" w:color="auto"/>
              <w:right w:val="single" w:sz="4" w:space="0" w:color="auto"/>
            </w:tcBorders>
            <w:textDirection w:val="btLr"/>
            <w:vAlign w:val="center"/>
          </w:tcPr>
          <w:p w:rsidR="00B04791" w:rsidRPr="00262435" w:rsidRDefault="00B04791" w:rsidP="00136E71">
            <w:pPr>
              <w:ind w:left="113" w:right="113"/>
              <w:jc w:val="center"/>
              <w:rPr>
                <w:sz w:val="22"/>
                <w:szCs w:val="22"/>
              </w:rPr>
            </w:pPr>
          </w:p>
        </w:tc>
        <w:tc>
          <w:tcPr>
            <w:tcW w:w="709" w:type="dxa"/>
            <w:tcBorders>
              <w:top w:val="single" w:sz="4" w:space="0" w:color="auto"/>
              <w:left w:val="single" w:sz="4" w:space="0" w:color="auto"/>
              <w:right w:val="single" w:sz="4" w:space="0" w:color="auto"/>
            </w:tcBorders>
            <w:textDirection w:val="btLr"/>
            <w:vAlign w:val="center"/>
          </w:tcPr>
          <w:p w:rsidR="00B04791" w:rsidRPr="00262435" w:rsidRDefault="00B04791" w:rsidP="00136E71">
            <w:pPr>
              <w:ind w:left="113" w:right="113"/>
              <w:jc w:val="center"/>
              <w:rPr>
                <w:sz w:val="22"/>
                <w:szCs w:val="22"/>
              </w:rPr>
            </w:pPr>
          </w:p>
        </w:tc>
        <w:tc>
          <w:tcPr>
            <w:tcW w:w="2126" w:type="dxa"/>
            <w:tcBorders>
              <w:top w:val="single" w:sz="4" w:space="0" w:color="auto"/>
              <w:left w:val="single" w:sz="4" w:space="0" w:color="auto"/>
              <w:right w:val="single" w:sz="4" w:space="0" w:color="auto"/>
            </w:tcBorders>
          </w:tcPr>
          <w:p w:rsidR="00B04791" w:rsidRPr="00262435" w:rsidRDefault="008A2736" w:rsidP="00262435">
            <w:pPr>
              <w:snapToGrid w:val="0"/>
              <w:rPr>
                <w:sz w:val="22"/>
                <w:szCs w:val="22"/>
              </w:rPr>
            </w:pPr>
            <w:r w:rsidRPr="00262435">
              <w:rPr>
                <w:sz w:val="22"/>
                <w:szCs w:val="22"/>
              </w:rPr>
              <w:t xml:space="preserve"> </w:t>
            </w:r>
            <w:r w:rsidR="00B04791" w:rsidRPr="00262435">
              <w:rPr>
                <w:sz w:val="22"/>
                <w:szCs w:val="22"/>
              </w:rPr>
              <w:t>переміщені особи не зверталися.</w:t>
            </w:r>
          </w:p>
          <w:p w:rsidR="00B04791" w:rsidRPr="00BE2BF4" w:rsidRDefault="00B04791" w:rsidP="00262435">
            <w:pPr>
              <w:snapToGrid w:val="0"/>
              <w:rPr>
                <w:color w:val="FF0000"/>
                <w:sz w:val="22"/>
                <w:szCs w:val="22"/>
              </w:rPr>
            </w:pPr>
            <w:r w:rsidRPr="00262435">
              <w:rPr>
                <w:sz w:val="22"/>
                <w:szCs w:val="22"/>
              </w:rPr>
              <w:t>Крім того, програма «Доступне житло» у 2022  році не фінансувалась.</w:t>
            </w:r>
          </w:p>
        </w:tc>
      </w:tr>
      <w:tr w:rsidR="00B04791" w:rsidRPr="003B368F" w:rsidTr="00FD04C3">
        <w:trPr>
          <w:cantSplit/>
          <w:trHeight w:val="3432"/>
        </w:trPr>
        <w:tc>
          <w:tcPr>
            <w:tcW w:w="426" w:type="dxa"/>
            <w:tcBorders>
              <w:top w:val="single" w:sz="4" w:space="0" w:color="auto"/>
              <w:left w:val="single" w:sz="4" w:space="0" w:color="auto"/>
              <w:bottom w:val="single" w:sz="4" w:space="0" w:color="auto"/>
              <w:right w:val="single" w:sz="4" w:space="0" w:color="auto"/>
            </w:tcBorders>
          </w:tcPr>
          <w:p w:rsidR="00B04791" w:rsidRDefault="00B04791" w:rsidP="00BC0482">
            <w:pPr>
              <w:jc w:val="both"/>
              <w:rPr>
                <w:sz w:val="21"/>
                <w:szCs w:val="21"/>
              </w:rPr>
            </w:pPr>
            <w:r>
              <w:rPr>
                <w:sz w:val="21"/>
                <w:szCs w:val="21"/>
              </w:rPr>
              <w:t>12</w:t>
            </w:r>
          </w:p>
        </w:tc>
        <w:tc>
          <w:tcPr>
            <w:tcW w:w="1843" w:type="dxa"/>
            <w:tcBorders>
              <w:top w:val="single" w:sz="4" w:space="0" w:color="auto"/>
              <w:left w:val="single" w:sz="4" w:space="0" w:color="auto"/>
              <w:bottom w:val="single" w:sz="4" w:space="0" w:color="auto"/>
              <w:right w:val="single" w:sz="4" w:space="0" w:color="auto"/>
            </w:tcBorders>
          </w:tcPr>
          <w:p w:rsidR="00B04791" w:rsidRPr="00170FEE" w:rsidRDefault="00B04791" w:rsidP="00170FEE">
            <w:pPr>
              <w:snapToGrid w:val="0"/>
              <w:rPr>
                <w:sz w:val="22"/>
                <w:szCs w:val="22"/>
              </w:rPr>
            </w:pPr>
            <w:r w:rsidRPr="00170FEE">
              <w:rPr>
                <w:sz w:val="22"/>
                <w:szCs w:val="22"/>
              </w:rPr>
              <w:t>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w:t>
            </w:r>
          </w:p>
        </w:tc>
        <w:tc>
          <w:tcPr>
            <w:tcW w:w="1559" w:type="dxa"/>
            <w:gridSpan w:val="2"/>
            <w:tcBorders>
              <w:top w:val="single" w:sz="4" w:space="0" w:color="auto"/>
              <w:left w:val="single" w:sz="4" w:space="0" w:color="auto"/>
              <w:bottom w:val="single" w:sz="4" w:space="0" w:color="auto"/>
              <w:right w:val="single" w:sz="4" w:space="0" w:color="auto"/>
            </w:tcBorders>
          </w:tcPr>
          <w:p w:rsidR="00B04791" w:rsidRDefault="00B04791" w:rsidP="00170FEE">
            <w:pPr>
              <w:snapToGrid w:val="0"/>
              <w:ind w:right="-109"/>
              <w:rPr>
                <w:sz w:val="22"/>
                <w:szCs w:val="22"/>
              </w:rPr>
            </w:pPr>
            <w:r w:rsidRPr="00170FEE">
              <w:rPr>
                <w:sz w:val="22"/>
                <w:szCs w:val="22"/>
              </w:rPr>
              <w:t>Департамент соціального захисту населення облдержадміністрації</w:t>
            </w:r>
            <w:r>
              <w:rPr>
                <w:sz w:val="22"/>
                <w:szCs w:val="22"/>
              </w:rPr>
              <w:t xml:space="preserve">, </w:t>
            </w:r>
          </w:p>
          <w:p w:rsidR="00B04791" w:rsidRPr="00170FEE" w:rsidRDefault="00B04791" w:rsidP="00170FEE">
            <w:pPr>
              <w:snapToGrid w:val="0"/>
              <w:ind w:right="-109"/>
              <w:rPr>
                <w:sz w:val="22"/>
                <w:szCs w:val="22"/>
              </w:rPr>
            </w:pPr>
            <w:r>
              <w:rPr>
                <w:sz w:val="22"/>
                <w:szCs w:val="22"/>
              </w:rPr>
              <w:t>2022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B04791" w:rsidRPr="00DA5CC4" w:rsidRDefault="00B04791" w:rsidP="00D30F1E">
            <w:pPr>
              <w:ind w:left="113" w:right="113"/>
              <w:jc w:val="center"/>
              <w:rPr>
                <w:sz w:val="22"/>
                <w:szCs w:val="22"/>
              </w:rPr>
            </w:pPr>
            <w:r w:rsidRPr="00DA5CC4">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B04791" w:rsidRPr="00DA5CC4" w:rsidRDefault="00B04791" w:rsidP="00D30F1E">
            <w:pPr>
              <w:ind w:left="113" w:right="113"/>
              <w:jc w:val="center"/>
              <w:rPr>
                <w:sz w:val="22"/>
                <w:szCs w:val="22"/>
              </w:rPr>
            </w:pPr>
            <w:r w:rsidRPr="00DA5CC4">
              <w:rPr>
                <w:sz w:val="22"/>
                <w:szCs w:val="22"/>
              </w:rPr>
              <w:t>-</w:t>
            </w:r>
          </w:p>
        </w:tc>
        <w:tc>
          <w:tcPr>
            <w:tcW w:w="1209" w:type="dxa"/>
            <w:gridSpan w:val="2"/>
            <w:tcBorders>
              <w:top w:val="single" w:sz="4" w:space="0" w:color="auto"/>
              <w:left w:val="single" w:sz="4" w:space="0" w:color="auto"/>
              <w:bottom w:val="single" w:sz="4" w:space="0" w:color="auto"/>
              <w:right w:val="single" w:sz="4" w:space="0" w:color="auto"/>
            </w:tcBorders>
            <w:textDirection w:val="btLr"/>
            <w:vAlign w:val="center"/>
          </w:tcPr>
          <w:p w:rsidR="00B04791" w:rsidRPr="00DA5CC4" w:rsidRDefault="00B04791" w:rsidP="00D30F1E">
            <w:pPr>
              <w:ind w:left="113" w:right="113"/>
              <w:jc w:val="center"/>
              <w:rPr>
                <w:sz w:val="22"/>
                <w:szCs w:val="22"/>
              </w:rPr>
            </w:pPr>
            <w:r w:rsidRPr="00DA5CC4">
              <w:rPr>
                <w:sz w:val="22"/>
                <w:szCs w:val="22"/>
              </w:rPr>
              <w:t>-</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rsidR="00B04791" w:rsidRPr="00DA5CC4" w:rsidRDefault="00B04791" w:rsidP="00D30F1E">
            <w:pPr>
              <w:ind w:left="113" w:right="113"/>
              <w:jc w:val="center"/>
              <w:rPr>
                <w:sz w:val="22"/>
                <w:szCs w:val="22"/>
              </w:rPr>
            </w:pPr>
            <w:r w:rsidRPr="00DA5CC4">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04791" w:rsidRPr="00DA5CC4" w:rsidRDefault="00B04791" w:rsidP="00D30F1E">
            <w:pPr>
              <w:ind w:left="113" w:right="113"/>
              <w:jc w:val="center"/>
              <w:rPr>
                <w:sz w:val="22"/>
                <w:szCs w:val="22"/>
              </w:rPr>
            </w:pPr>
            <w:r w:rsidRPr="00DA5CC4">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04791" w:rsidRPr="00DA5CC4" w:rsidRDefault="00B04791" w:rsidP="00D30F1E">
            <w:pPr>
              <w:ind w:left="113" w:right="113"/>
              <w:jc w:val="center"/>
              <w:rPr>
                <w:sz w:val="22"/>
                <w:szCs w:val="22"/>
              </w:rPr>
            </w:pPr>
            <w:r w:rsidRPr="00DA5CC4">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04791" w:rsidRPr="00DA5CC4" w:rsidRDefault="00B04791" w:rsidP="00D30F1E">
            <w:pPr>
              <w:ind w:left="113" w:right="113"/>
              <w:jc w:val="center"/>
              <w:rPr>
                <w:sz w:val="22"/>
                <w:szCs w:val="22"/>
              </w:rPr>
            </w:pPr>
            <w:r w:rsidRPr="00DA5CC4">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04791" w:rsidRPr="00DA5CC4" w:rsidRDefault="00B04791" w:rsidP="00D30F1E">
            <w:pPr>
              <w:ind w:left="113" w:right="113"/>
              <w:jc w:val="center"/>
              <w:rPr>
                <w:sz w:val="22"/>
                <w:szCs w:val="22"/>
              </w:rPr>
            </w:pPr>
            <w:r w:rsidRPr="00DA5CC4">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B04791" w:rsidRPr="00DA5CC4" w:rsidRDefault="00B04791" w:rsidP="00D30F1E">
            <w:pPr>
              <w:ind w:left="113" w:right="113"/>
              <w:jc w:val="center"/>
              <w:rPr>
                <w:sz w:val="22"/>
                <w:szCs w:val="22"/>
              </w:rPr>
            </w:pPr>
            <w:r w:rsidRPr="00DA5CC4">
              <w:rPr>
                <w:sz w:val="22"/>
                <w:szCs w:val="22"/>
              </w:rPr>
              <w:t>-</w:t>
            </w:r>
          </w:p>
        </w:tc>
        <w:tc>
          <w:tcPr>
            <w:tcW w:w="1417" w:type="dxa"/>
            <w:tcBorders>
              <w:top w:val="single" w:sz="4" w:space="0" w:color="auto"/>
              <w:left w:val="single" w:sz="4" w:space="0" w:color="auto"/>
              <w:bottom w:val="single" w:sz="4" w:space="0" w:color="auto"/>
              <w:right w:val="single" w:sz="4" w:space="0" w:color="auto"/>
            </w:tcBorders>
            <w:textDirection w:val="btLr"/>
            <w:vAlign w:val="center"/>
          </w:tcPr>
          <w:p w:rsidR="00B04791" w:rsidRPr="00DA5CC4" w:rsidRDefault="00B04791" w:rsidP="00FD04C3">
            <w:pPr>
              <w:ind w:left="113" w:right="113"/>
              <w:jc w:val="center"/>
              <w:rPr>
                <w:sz w:val="22"/>
                <w:szCs w:val="22"/>
              </w:rPr>
            </w:pPr>
            <w:r w:rsidRPr="00DA5CC4">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04791" w:rsidRPr="00DA5CC4" w:rsidRDefault="00B04791" w:rsidP="00FD04C3">
            <w:pPr>
              <w:ind w:left="113" w:right="113"/>
              <w:jc w:val="center"/>
              <w:rPr>
                <w:sz w:val="22"/>
                <w:szCs w:val="22"/>
              </w:rPr>
            </w:pPr>
            <w:r w:rsidRPr="00DA5CC4">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04791" w:rsidRPr="00DA5CC4" w:rsidRDefault="00B04791" w:rsidP="00136E71">
            <w:pPr>
              <w:ind w:left="113" w:right="113"/>
              <w:jc w:val="center"/>
              <w:rPr>
                <w:sz w:val="22"/>
                <w:szCs w:val="22"/>
              </w:rPr>
            </w:pPr>
            <w:r w:rsidRPr="00DA5CC4">
              <w:rPr>
                <w:sz w:val="22"/>
                <w:szCs w:val="22"/>
              </w:rPr>
              <w:t>-</w:t>
            </w:r>
          </w:p>
        </w:tc>
        <w:tc>
          <w:tcPr>
            <w:tcW w:w="2126" w:type="dxa"/>
            <w:tcBorders>
              <w:top w:val="single" w:sz="4" w:space="0" w:color="auto"/>
              <w:left w:val="single" w:sz="4" w:space="0" w:color="auto"/>
              <w:bottom w:val="single" w:sz="4" w:space="0" w:color="auto"/>
              <w:right w:val="single" w:sz="4" w:space="0" w:color="auto"/>
            </w:tcBorders>
          </w:tcPr>
          <w:p w:rsidR="00B04791" w:rsidRPr="00DA5CC4" w:rsidRDefault="00B04791" w:rsidP="00473AA5">
            <w:pPr>
              <w:tabs>
                <w:tab w:val="left" w:pos="2355"/>
              </w:tabs>
              <w:jc w:val="both"/>
              <w:rPr>
                <w:sz w:val="22"/>
                <w:szCs w:val="22"/>
              </w:rPr>
            </w:pPr>
            <w:r w:rsidRPr="00DA5CC4">
              <w:rPr>
                <w:sz w:val="22"/>
                <w:szCs w:val="22"/>
              </w:rPr>
              <w:t>У 2022 році за допомогою на проживання внутрішньо переміщеним особам звернулося 59,9 тис. сімей, з них отримувачів зазначеної допомоги, житло яких зруйноване або непридатне до проживання -               3,1 тис. осіб.</w:t>
            </w:r>
          </w:p>
          <w:p w:rsidR="00B04791" w:rsidRPr="00DA5CC4" w:rsidRDefault="00B04791" w:rsidP="00D30F1E">
            <w:pPr>
              <w:snapToGrid w:val="0"/>
              <w:rPr>
                <w:sz w:val="22"/>
                <w:szCs w:val="22"/>
              </w:rPr>
            </w:pPr>
          </w:p>
        </w:tc>
      </w:tr>
    </w:tbl>
    <w:p w:rsidR="001105AB" w:rsidRDefault="001105AB" w:rsidP="00183D2A">
      <w:pPr>
        <w:shd w:val="clear" w:color="auto" w:fill="FFFFFF"/>
        <w:ind w:left="34" w:firstLine="146"/>
        <w:jc w:val="both"/>
      </w:pPr>
    </w:p>
    <w:p w:rsidR="001105AB" w:rsidRDefault="001105AB" w:rsidP="00183D2A">
      <w:pPr>
        <w:shd w:val="clear" w:color="auto" w:fill="FFFFFF"/>
        <w:ind w:left="34" w:firstLine="146"/>
        <w:jc w:val="both"/>
      </w:pPr>
    </w:p>
    <w:p w:rsidR="00183D2A" w:rsidRPr="00F8156C" w:rsidRDefault="00183D2A" w:rsidP="00183D2A">
      <w:pPr>
        <w:shd w:val="clear" w:color="auto" w:fill="FFFFFF"/>
        <w:ind w:left="34" w:firstLine="146"/>
        <w:jc w:val="both"/>
      </w:pPr>
      <w:r w:rsidRPr="00F8156C">
        <w:t>5. Аналіз виконання за видатками в цілому за програмою:</w:t>
      </w:r>
    </w:p>
    <w:p w:rsidR="00183D2A" w:rsidRPr="00F8156C" w:rsidRDefault="00A33F9F" w:rsidP="00183D2A">
      <w:pPr>
        <w:shd w:val="clear" w:color="auto" w:fill="FFFFFF"/>
        <w:ind w:left="34" w:firstLine="146"/>
        <w:jc w:val="right"/>
      </w:pPr>
      <w:r>
        <w:t>тис. грн</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4"/>
        <w:gridCol w:w="1650"/>
        <w:gridCol w:w="1688"/>
        <w:gridCol w:w="1595"/>
        <w:gridCol w:w="1651"/>
        <w:gridCol w:w="1689"/>
        <w:gridCol w:w="1595"/>
        <w:gridCol w:w="1651"/>
        <w:gridCol w:w="1879"/>
      </w:tblGrid>
      <w:tr w:rsidR="00183D2A" w:rsidRPr="00F8156C" w:rsidTr="00545521">
        <w:tc>
          <w:tcPr>
            <w:tcW w:w="4932" w:type="dxa"/>
            <w:gridSpan w:val="3"/>
            <w:tcBorders>
              <w:top w:val="single" w:sz="4" w:space="0" w:color="auto"/>
              <w:left w:val="single" w:sz="4" w:space="0" w:color="auto"/>
              <w:bottom w:val="single" w:sz="4" w:space="0" w:color="auto"/>
              <w:right w:val="single" w:sz="4" w:space="0" w:color="auto"/>
            </w:tcBorders>
          </w:tcPr>
          <w:p w:rsidR="00183D2A" w:rsidRPr="00F8156C" w:rsidRDefault="00183D2A" w:rsidP="00BC0482">
            <w:pPr>
              <w:jc w:val="center"/>
            </w:pPr>
            <w:r w:rsidRPr="00F8156C">
              <w:t>Бюджетні асигнування з урахуванням змін</w:t>
            </w:r>
          </w:p>
        </w:tc>
        <w:tc>
          <w:tcPr>
            <w:tcW w:w="4935" w:type="dxa"/>
            <w:gridSpan w:val="3"/>
            <w:tcBorders>
              <w:top w:val="single" w:sz="4" w:space="0" w:color="auto"/>
              <w:left w:val="single" w:sz="4" w:space="0" w:color="auto"/>
              <w:bottom w:val="single" w:sz="4" w:space="0" w:color="auto"/>
              <w:right w:val="single" w:sz="4" w:space="0" w:color="auto"/>
            </w:tcBorders>
          </w:tcPr>
          <w:p w:rsidR="00183D2A" w:rsidRPr="00F8156C" w:rsidRDefault="00183D2A" w:rsidP="00BC0482">
            <w:pPr>
              <w:jc w:val="center"/>
            </w:pPr>
            <w:r w:rsidRPr="00F8156C">
              <w:t>Проведені видатки</w:t>
            </w:r>
          </w:p>
        </w:tc>
        <w:tc>
          <w:tcPr>
            <w:tcW w:w="5125" w:type="dxa"/>
            <w:gridSpan w:val="3"/>
            <w:tcBorders>
              <w:top w:val="single" w:sz="4" w:space="0" w:color="auto"/>
              <w:left w:val="single" w:sz="4" w:space="0" w:color="auto"/>
              <w:bottom w:val="single" w:sz="4" w:space="0" w:color="auto"/>
              <w:right w:val="single" w:sz="4" w:space="0" w:color="auto"/>
            </w:tcBorders>
          </w:tcPr>
          <w:p w:rsidR="00183D2A" w:rsidRPr="00F8156C" w:rsidRDefault="00183D2A" w:rsidP="00BC0482">
            <w:pPr>
              <w:jc w:val="center"/>
            </w:pPr>
            <w:r w:rsidRPr="00F8156C">
              <w:t>Відхилення</w:t>
            </w:r>
          </w:p>
        </w:tc>
      </w:tr>
      <w:tr w:rsidR="00183D2A" w:rsidRPr="00F8156C" w:rsidTr="00545521">
        <w:tc>
          <w:tcPr>
            <w:tcW w:w="1594" w:type="dxa"/>
            <w:tcBorders>
              <w:top w:val="single" w:sz="4" w:space="0" w:color="auto"/>
              <w:left w:val="single" w:sz="4" w:space="0" w:color="auto"/>
              <w:bottom w:val="single" w:sz="4" w:space="0" w:color="auto"/>
              <w:right w:val="single" w:sz="4" w:space="0" w:color="auto"/>
            </w:tcBorders>
          </w:tcPr>
          <w:p w:rsidR="00183D2A" w:rsidRPr="00F8156C" w:rsidRDefault="00183D2A" w:rsidP="00BC0482">
            <w:pPr>
              <w:jc w:val="center"/>
            </w:pPr>
            <w:r w:rsidRPr="00F8156C">
              <w:t>усього</w:t>
            </w:r>
          </w:p>
        </w:tc>
        <w:tc>
          <w:tcPr>
            <w:tcW w:w="1650" w:type="dxa"/>
            <w:tcBorders>
              <w:top w:val="single" w:sz="4" w:space="0" w:color="auto"/>
              <w:left w:val="single" w:sz="4" w:space="0" w:color="auto"/>
              <w:bottom w:val="single" w:sz="4" w:space="0" w:color="auto"/>
              <w:right w:val="single" w:sz="4" w:space="0" w:color="auto"/>
            </w:tcBorders>
          </w:tcPr>
          <w:p w:rsidR="00183D2A" w:rsidRPr="00F8156C" w:rsidRDefault="00183D2A" w:rsidP="00BC0482">
            <w:pPr>
              <w:jc w:val="center"/>
            </w:pPr>
            <w:r w:rsidRPr="00F8156C">
              <w:t>загальний фонд</w:t>
            </w:r>
          </w:p>
        </w:tc>
        <w:tc>
          <w:tcPr>
            <w:tcW w:w="1688" w:type="dxa"/>
            <w:tcBorders>
              <w:top w:val="single" w:sz="4" w:space="0" w:color="auto"/>
              <w:left w:val="single" w:sz="4" w:space="0" w:color="auto"/>
              <w:bottom w:val="single" w:sz="4" w:space="0" w:color="auto"/>
              <w:right w:val="single" w:sz="4" w:space="0" w:color="auto"/>
            </w:tcBorders>
          </w:tcPr>
          <w:p w:rsidR="00183D2A" w:rsidRPr="00F8156C" w:rsidRDefault="00183D2A" w:rsidP="00BC0482">
            <w:pPr>
              <w:jc w:val="center"/>
            </w:pPr>
            <w:r w:rsidRPr="00F8156C">
              <w:t>спеціальний фонд</w:t>
            </w:r>
          </w:p>
        </w:tc>
        <w:tc>
          <w:tcPr>
            <w:tcW w:w="1595" w:type="dxa"/>
            <w:tcBorders>
              <w:top w:val="single" w:sz="4" w:space="0" w:color="auto"/>
              <w:left w:val="single" w:sz="4" w:space="0" w:color="auto"/>
              <w:bottom w:val="single" w:sz="4" w:space="0" w:color="auto"/>
              <w:right w:val="single" w:sz="4" w:space="0" w:color="auto"/>
            </w:tcBorders>
          </w:tcPr>
          <w:p w:rsidR="00183D2A" w:rsidRPr="00F8156C" w:rsidRDefault="00183D2A" w:rsidP="00BC0482">
            <w:pPr>
              <w:jc w:val="center"/>
            </w:pPr>
            <w:r w:rsidRPr="00F8156C">
              <w:t>усього</w:t>
            </w:r>
          </w:p>
        </w:tc>
        <w:tc>
          <w:tcPr>
            <w:tcW w:w="1651" w:type="dxa"/>
            <w:tcBorders>
              <w:top w:val="single" w:sz="4" w:space="0" w:color="auto"/>
              <w:left w:val="single" w:sz="4" w:space="0" w:color="auto"/>
              <w:bottom w:val="single" w:sz="4" w:space="0" w:color="auto"/>
              <w:right w:val="single" w:sz="4" w:space="0" w:color="auto"/>
            </w:tcBorders>
          </w:tcPr>
          <w:p w:rsidR="00183D2A" w:rsidRPr="00F8156C" w:rsidRDefault="00183D2A" w:rsidP="00BC0482">
            <w:pPr>
              <w:jc w:val="center"/>
            </w:pPr>
            <w:r w:rsidRPr="00F8156C">
              <w:t>загальний фонд</w:t>
            </w:r>
          </w:p>
        </w:tc>
        <w:tc>
          <w:tcPr>
            <w:tcW w:w="1689" w:type="dxa"/>
            <w:tcBorders>
              <w:top w:val="single" w:sz="4" w:space="0" w:color="auto"/>
              <w:left w:val="single" w:sz="4" w:space="0" w:color="auto"/>
              <w:bottom w:val="single" w:sz="4" w:space="0" w:color="auto"/>
              <w:right w:val="single" w:sz="4" w:space="0" w:color="auto"/>
            </w:tcBorders>
          </w:tcPr>
          <w:p w:rsidR="00183D2A" w:rsidRPr="00F8156C" w:rsidRDefault="00183D2A" w:rsidP="00BC0482">
            <w:pPr>
              <w:jc w:val="center"/>
            </w:pPr>
            <w:r w:rsidRPr="00F8156C">
              <w:t>спеціальний фонд</w:t>
            </w:r>
          </w:p>
        </w:tc>
        <w:tc>
          <w:tcPr>
            <w:tcW w:w="1595" w:type="dxa"/>
            <w:tcBorders>
              <w:top w:val="single" w:sz="4" w:space="0" w:color="auto"/>
              <w:left w:val="single" w:sz="4" w:space="0" w:color="auto"/>
              <w:bottom w:val="single" w:sz="4" w:space="0" w:color="auto"/>
              <w:right w:val="single" w:sz="4" w:space="0" w:color="auto"/>
            </w:tcBorders>
          </w:tcPr>
          <w:p w:rsidR="00183D2A" w:rsidRPr="00F8156C" w:rsidRDefault="00183D2A" w:rsidP="00BC0482">
            <w:pPr>
              <w:jc w:val="center"/>
            </w:pPr>
            <w:r w:rsidRPr="00F8156C">
              <w:t>усього</w:t>
            </w:r>
          </w:p>
        </w:tc>
        <w:tc>
          <w:tcPr>
            <w:tcW w:w="1651" w:type="dxa"/>
            <w:tcBorders>
              <w:top w:val="single" w:sz="4" w:space="0" w:color="auto"/>
              <w:left w:val="single" w:sz="4" w:space="0" w:color="auto"/>
              <w:bottom w:val="single" w:sz="4" w:space="0" w:color="auto"/>
              <w:right w:val="single" w:sz="4" w:space="0" w:color="auto"/>
            </w:tcBorders>
          </w:tcPr>
          <w:p w:rsidR="00183D2A" w:rsidRPr="00F8156C" w:rsidRDefault="00183D2A" w:rsidP="00BC0482">
            <w:pPr>
              <w:jc w:val="center"/>
            </w:pPr>
            <w:r w:rsidRPr="00F8156C">
              <w:t>загальний фонд</w:t>
            </w:r>
          </w:p>
        </w:tc>
        <w:tc>
          <w:tcPr>
            <w:tcW w:w="1879" w:type="dxa"/>
            <w:tcBorders>
              <w:top w:val="single" w:sz="4" w:space="0" w:color="auto"/>
              <w:left w:val="single" w:sz="4" w:space="0" w:color="auto"/>
              <w:bottom w:val="single" w:sz="4" w:space="0" w:color="auto"/>
              <w:right w:val="single" w:sz="4" w:space="0" w:color="auto"/>
            </w:tcBorders>
          </w:tcPr>
          <w:p w:rsidR="00183D2A" w:rsidRPr="00F8156C" w:rsidRDefault="00183D2A" w:rsidP="00BC0482">
            <w:pPr>
              <w:jc w:val="center"/>
            </w:pPr>
            <w:r w:rsidRPr="00F8156C">
              <w:t>спеціальний фонд</w:t>
            </w:r>
          </w:p>
        </w:tc>
      </w:tr>
      <w:tr w:rsidR="00F82462" w:rsidRPr="00F8156C" w:rsidTr="00DA5CC4">
        <w:trPr>
          <w:trHeight w:val="933"/>
        </w:trPr>
        <w:tc>
          <w:tcPr>
            <w:tcW w:w="1594" w:type="dxa"/>
            <w:tcBorders>
              <w:top w:val="single" w:sz="4" w:space="0" w:color="auto"/>
              <w:left w:val="single" w:sz="4" w:space="0" w:color="auto"/>
              <w:bottom w:val="single" w:sz="4" w:space="0" w:color="auto"/>
              <w:right w:val="single" w:sz="4" w:space="0" w:color="auto"/>
            </w:tcBorders>
          </w:tcPr>
          <w:p w:rsidR="00F82462" w:rsidRPr="001033CD" w:rsidRDefault="001105AB" w:rsidP="00110745">
            <w:pPr>
              <w:jc w:val="center"/>
            </w:pPr>
            <w:r w:rsidRPr="001033CD">
              <w:t>100,0</w:t>
            </w:r>
          </w:p>
          <w:p w:rsidR="00136E71" w:rsidRPr="001033CD" w:rsidRDefault="006B4EC9" w:rsidP="00110745">
            <w:pPr>
              <w:jc w:val="center"/>
            </w:pPr>
            <w:r w:rsidRPr="001033CD">
              <w:t>10</w:t>
            </w:r>
            <w:r w:rsidR="00136E71" w:rsidRPr="001033CD">
              <w:t>0,0</w:t>
            </w:r>
          </w:p>
          <w:p w:rsidR="00136E71" w:rsidRPr="001033CD" w:rsidRDefault="00543B0F" w:rsidP="00DA5CC4">
            <w:pPr>
              <w:jc w:val="center"/>
            </w:pPr>
            <w:r w:rsidRPr="001033CD">
              <w:t>5</w:t>
            </w:r>
            <w:r w:rsidR="001033CD" w:rsidRPr="001033CD">
              <w:t>,0</w:t>
            </w:r>
          </w:p>
        </w:tc>
        <w:tc>
          <w:tcPr>
            <w:tcW w:w="1650" w:type="dxa"/>
            <w:tcBorders>
              <w:top w:val="single" w:sz="4" w:space="0" w:color="auto"/>
              <w:left w:val="single" w:sz="4" w:space="0" w:color="auto"/>
              <w:bottom w:val="single" w:sz="4" w:space="0" w:color="auto"/>
              <w:right w:val="single" w:sz="4" w:space="0" w:color="auto"/>
            </w:tcBorders>
          </w:tcPr>
          <w:p w:rsidR="00F82462" w:rsidRPr="001033CD" w:rsidRDefault="001105AB" w:rsidP="00110745">
            <w:pPr>
              <w:jc w:val="center"/>
            </w:pPr>
            <w:r w:rsidRPr="001033CD">
              <w:t>100,0</w:t>
            </w:r>
          </w:p>
          <w:p w:rsidR="00136E71" w:rsidRPr="001033CD" w:rsidRDefault="006B4EC9" w:rsidP="00110745">
            <w:pPr>
              <w:jc w:val="center"/>
            </w:pPr>
            <w:r w:rsidRPr="001033CD">
              <w:t>10</w:t>
            </w:r>
            <w:r w:rsidR="00136E71" w:rsidRPr="001033CD">
              <w:t>0,0</w:t>
            </w:r>
          </w:p>
          <w:p w:rsidR="00136E71" w:rsidRPr="001033CD" w:rsidRDefault="001033CD" w:rsidP="00DA5CC4">
            <w:pPr>
              <w:jc w:val="center"/>
            </w:pPr>
            <w:r w:rsidRPr="001033CD">
              <w:t>5,0</w:t>
            </w:r>
          </w:p>
        </w:tc>
        <w:tc>
          <w:tcPr>
            <w:tcW w:w="1688" w:type="dxa"/>
            <w:tcBorders>
              <w:top w:val="single" w:sz="4" w:space="0" w:color="auto"/>
              <w:left w:val="single" w:sz="4" w:space="0" w:color="auto"/>
              <w:bottom w:val="single" w:sz="4" w:space="0" w:color="auto"/>
              <w:right w:val="single" w:sz="4" w:space="0" w:color="auto"/>
            </w:tcBorders>
          </w:tcPr>
          <w:p w:rsidR="00A74ECF" w:rsidRPr="001033CD" w:rsidRDefault="00A74ECF" w:rsidP="00110745">
            <w:pPr>
              <w:jc w:val="center"/>
            </w:pPr>
          </w:p>
        </w:tc>
        <w:tc>
          <w:tcPr>
            <w:tcW w:w="1595" w:type="dxa"/>
            <w:tcBorders>
              <w:top w:val="single" w:sz="4" w:space="0" w:color="auto"/>
              <w:left w:val="single" w:sz="4" w:space="0" w:color="auto"/>
              <w:bottom w:val="single" w:sz="4" w:space="0" w:color="auto"/>
              <w:right w:val="single" w:sz="4" w:space="0" w:color="auto"/>
            </w:tcBorders>
          </w:tcPr>
          <w:p w:rsidR="00F82462" w:rsidRPr="001033CD" w:rsidRDefault="001105AB" w:rsidP="00110745">
            <w:pPr>
              <w:jc w:val="center"/>
            </w:pPr>
            <w:r w:rsidRPr="001033CD">
              <w:t>-</w:t>
            </w:r>
          </w:p>
          <w:p w:rsidR="00136E71" w:rsidRPr="001033CD" w:rsidRDefault="006B4EC9" w:rsidP="00110745">
            <w:pPr>
              <w:jc w:val="center"/>
            </w:pPr>
            <w:r w:rsidRPr="001033CD">
              <w:t>10</w:t>
            </w:r>
            <w:r w:rsidR="00136E71" w:rsidRPr="001033CD">
              <w:t>0,0</w:t>
            </w:r>
          </w:p>
          <w:p w:rsidR="00136E71" w:rsidRPr="001033CD" w:rsidRDefault="001033CD" w:rsidP="00DA5CC4">
            <w:pPr>
              <w:jc w:val="center"/>
            </w:pPr>
            <w:r w:rsidRPr="001033CD">
              <w:t>5,0</w:t>
            </w:r>
          </w:p>
        </w:tc>
        <w:tc>
          <w:tcPr>
            <w:tcW w:w="1651" w:type="dxa"/>
            <w:tcBorders>
              <w:top w:val="single" w:sz="4" w:space="0" w:color="auto"/>
              <w:left w:val="single" w:sz="4" w:space="0" w:color="auto"/>
              <w:bottom w:val="single" w:sz="4" w:space="0" w:color="auto"/>
              <w:right w:val="single" w:sz="4" w:space="0" w:color="auto"/>
            </w:tcBorders>
          </w:tcPr>
          <w:p w:rsidR="00F82462" w:rsidRPr="001033CD" w:rsidRDefault="001105AB" w:rsidP="00110745">
            <w:pPr>
              <w:jc w:val="center"/>
            </w:pPr>
            <w:r w:rsidRPr="001033CD">
              <w:t>-</w:t>
            </w:r>
          </w:p>
          <w:p w:rsidR="00136E71" w:rsidRPr="001033CD" w:rsidRDefault="006B4EC9" w:rsidP="00110745">
            <w:pPr>
              <w:jc w:val="center"/>
            </w:pPr>
            <w:r w:rsidRPr="001033CD">
              <w:t>10</w:t>
            </w:r>
            <w:r w:rsidR="00136E71" w:rsidRPr="001033CD">
              <w:t>0,0</w:t>
            </w:r>
          </w:p>
          <w:p w:rsidR="00136E71" w:rsidRPr="001033CD" w:rsidRDefault="001033CD" w:rsidP="00DA5CC4">
            <w:pPr>
              <w:jc w:val="center"/>
            </w:pPr>
            <w:r w:rsidRPr="001033CD">
              <w:t>5,0</w:t>
            </w:r>
          </w:p>
        </w:tc>
        <w:tc>
          <w:tcPr>
            <w:tcW w:w="1689" w:type="dxa"/>
            <w:tcBorders>
              <w:top w:val="single" w:sz="4" w:space="0" w:color="auto"/>
              <w:left w:val="single" w:sz="4" w:space="0" w:color="auto"/>
              <w:bottom w:val="single" w:sz="4" w:space="0" w:color="auto"/>
              <w:right w:val="single" w:sz="4" w:space="0" w:color="auto"/>
            </w:tcBorders>
          </w:tcPr>
          <w:p w:rsidR="00F82462" w:rsidRPr="006B4EC9" w:rsidRDefault="00F82462" w:rsidP="00110745">
            <w:pPr>
              <w:jc w:val="center"/>
            </w:pPr>
          </w:p>
          <w:p w:rsidR="00A74ECF" w:rsidRPr="00BE2BF4" w:rsidRDefault="00A74ECF" w:rsidP="00110745">
            <w:pPr>
              <w:jc w:val="center"/>
              <w:rPr>
                <w:color w:val="FF0000"/>
              </w:rPr>
            </w:pPr>
          </w:p>
        </w:tc>
        <w:tc>
          <w:tcPr>
            <w:tcW w:w="1595" w:type="dxa"/>
            <w:tcBorders>
              <w:top w:val="single" w:sz="4" w:space="0" w:color="auto"/>
              <w:left w:val="single" w:sz="4" w:space="0" w:color="auto"/>
              <w:bottom w:val="single" w:sz="4" w:space="0" w:color="auto"/>
              <w:right w:val="single" w:sz="4" w:space="0" w:color="auto"/>
            </w:tcBorders>
          </w:tcPr>
          <w:p w:rsidR="00F82462" w:rsidRPr="00C7622B" w:rsidRDefault="000D6BC1" w:rsidP="00110745">
            <w:pPr>
              <w:jc w:val="center"/>
            </w:pPr>
            <w:r w:rsidRPr="00C7622B">
              <w:t>100,0</w:t>
            </w:r>
          </w:p>
        </w:tc>
        <w:tc>
          <w:tcPr>
            <w:tcW w:w="1651" w:type="dxa"/>
            <w:tcBorders>
              <w:top w:val="single" w:sz="4" w:space="0" w:color="auto"/>
              <w:left w:val="single" w:sz="4" w:space="0" w:color="auto"/>
              <w:bottom w:val="single" w:sz="4" w:space="0" w:color="auto"/>
              <w:right w:val="single" w:sz="4" w:space="0" w:color="auto"/>
            </w:tcBorders>
          </w:tcPr>
          <w:p w:rsidR="00F82462" w:rsidRPr="00C7622B" w:rsidRDefault="000D6BC1" w:rsidP="00110745">
            <w:pPr>
              <w:jc w:val="center"/>
            </w:pPr>
            <w:r w:rsidRPr="00C7622B">
              <w:t>100,0</w:t>
            </w:r>
          </w:p>
        </w:tc>
        <w:tc>
          <w:tcPr>
            <w:tcW w:w="1879" w:type="dxa"/>
            <w:tcBorders>
              <w:top w:val="single" w:sz="4" w:space="0" w:color="auto"/>
              <w:left w:val="single" w:sz="4" w:space="0" w:color="auto"/>
              <w:bottom w:val="single" w:sz="4" w:space="0" w:color="auto"/>
              <w:right w:val="single" w:sz="4" w:space="0" w:color="auto"/>
            </w:tcBorders>
          </w:tcPr>
          <w:p w:rsidR="00F82462" w:rsidRPr="00C7622B" w:rsidRDefault="00F82462" w:rsidP="00110745">
            <w:pPr>
              <w:jc w:val="center"/>
            </w:pPr>
          </w:p>
          <w:p w:rsidR="00A74ECF" w:rsidRPr="00BE2BF4" w:rsidRDefault="00A74ECF" w:rsidP="00110745">
            <w:pPr>
              <w:jc w:val="center"/>
              <w:rPr>
                <w:color w:val="FF0000"/>
              </w:rPr>
            </w:pPr>
          </w:p>
        </w:tc>
      </w:tr>
    </w:tbl>
    <w:p w:rsidR="009E1EA6" w:rsidRDefault="009E1EA6" w:rsidP="00950A95">
      <w:pPr>
        <w:ind w:left="-120" w:firstLine="11160"/>
        <w:jc w:val="both"/>
      </w:pPr>
    </w:p>
    <w:p w:rsidR="009E1EA6" w:rsidRDefault="009E1EA6" w:rsidP="00950A95">
      <w:pPr>
        <w:ind w:left="-120" w:firstLine="11160"/>
        <w:jc w:val="both"/>
      </w:pPr>
    </w:p>
    <w:p w:rsidR="009E1EA6" w:rsidRDefault="00A33F9F" w:rsidP="002950E0">
      <w:pPr>
        <w:jc w:val="both"/>
      </w:pPr>
      <w:r>
        <w:t>* Кошти обласного бюджету у сумі 100,0 тис. грн не використано у зв’язку з відсутністю звернень від громадян для виплати компенсації.</w:t>
      </w:r>
    </w:p>
    <w:p w:rsidR="000D7289" w:rsidRDefault="000D7289" w:rsidP="008D3FE8">
      <w:pPr>
        <w:jc w:val="center"/>
        <w:rPr>
          <w:b/>
          <w:sz w:val="26"/>
          <w:szCs w:val="26"/>
        </w:rPr>
      </w:pPr>
    </w:p>
    <w:p w:rsidR="00473AA5" w:rsidRDefault="00473AA5" w:rsidP="008D3FE8">
      <w:pPr>
        <w:jc w:val="center"/>
        <w:rPr>
          <w:b/>
          <w:sz w:val="26"/>
          <w:szCs w:val="26"/>
        </w:rPr>
      </w:pPr>
    </w:p>
    <w:p w:rsidR="00473AA5" w:rsidRDefault="00473AA5" w:rsidP="008D3FE8">
      <w:pPr>
        <w:jc w:val="center"/>
        <w:rPr>
          <w:b/>
          <w:sz w:val="26"/>
          <w:szCs w:val="26"/>
        </w:rPr>
      </w:pPr>
    </w:p>
    <w:sectPr w:rsidR="00473AA5" w:rsidSect="00D801DF">
      <w:headerReference w:type="default" r:id="rId8"/>
      <w:pgSz w:w="16838" w:h="11906" w:orient="landscape"/>
      <w:pgMar w:top="568" w:right="1118" w:bottom="567" w:left="1134" w:header="397" w:footer="45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5FDE" w:rsidRDefault="00985FDE" w:rsidP="0083630A">
      <w:r>
        <w:separator/>
      </w:r>
    </w:p>
  </w:endnote>
  <w:endnote w:type="continuationSeparator" w:id="1">
    <w:p w:rsidR="00985FDE" w:rsidRDefault="00985FDE" w:rsidP="008363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5FDE" w:rsidRDefault="00985FDE" w:rsidP="0083630A">
      <w:r>
        <w:separator/>
      </w:r>
    </w:p>
  </w:footnote>
  <w:footnote w:type="continuationSeparator" w:id="1">
    <w:p w:rsidR="00985FDE" w:rsidRDefault="00985FDE" w:rsidP="008363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742" w:rsidRDefault="0069505C">
    <w:pPr>
      <w:pStyle w:val="a4"/>
      <w:jc w:val="center"/>
    </w:pPr>
    <w:fldSimple w:instr=" PAGE   \* MERGEFORMAT ">
      <w:r w:rsidR="00E40264">
        <w:rPr>
          <w:noProof/>
        </w:rPr>
        <w:t>2</w:t>
      </w:r>
    </w:fldSimple>
  </w:p>
  <w:p w:rsidR="00B97742" w:rsidRDefault="00B9774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CFEABE4"/>
    <w:lvl w:ilvl="0">
      <w:start w:val="1"/>
      <w:numFmt w:val="decimal"/>
      <w:lvlText w:val="%1."/>
      <w:lvlJc w:val="left"/>
      <w:pPr>
        <w:tabs>
          <w:tab w:val="num" w:pos="1492"/>
        </w:tabs>
        <w:ind w:left="1492" w:hanging="360"/>
      </w:pPr>
    </w:lvl>
  </w:abstractNum>
  <w:abstractNum w:abstractNumId="1">
    <w:nsid w:val="FFFFFF7D"/>
    <w:multiLevelType w:val="singleLevel"/>
    <w:tmpl w:val="6FFC7CCA"/>
    <w:lvl w:ilvl="0">
      <w:start w:val="1"/>
      <w:numFmt w:val="decimal"/>
      <w:lvlText w:val="%1."/>
      <w:lvlJc w:val="left"/>
      <w:pPr>
        <w:tabs>
          <w:tab w:val="num" w:pos="1209"/>
        </w:tabs>
        <w:ind w:left="1209" w:hanging="360"/>
      </w:pPr>
    </w:lvl>
  </w:abstractNum>
  <w:abstractNum w:abstractNumId="2">
    <w:nsid w:val="FFFFFF7E"/>
    <w:multiLevelType w:val="singleLevel"/>
    <w:tmpl w:val="9180723E"/>
    <w:lvl w:ilvl="0">
      <w:start w:val="1"/>
      <w:numFmt w:val="decimal"/>
      <w:lvlText w:val="%1."/>
      <w:lvlJc w:val="left"/>
      <w:pPr>
        <w:tabs>
          <w:tab w:val="num" w:pos="926"/>
        </w:tabs>
        <w:ind w:left="926" w:hanging="360"/>
      </w:pPr>
    </w:lvl>
  </w:abstractNum>
  <w:abstractNum w:abstractNumId="3">
    <w:nsid w:val="FFFFFF7F"/>
    <w:multiLevelType w:val="singleLevel"/>
    <w:tmpl w:val="4E22DC1E"/>
    <w:lvl w:ilvl="0">
      <w:start w:val="1"/>
      <w:numFmt w:val="decimal"/>
      <w:lvlText w:val="%1."/>
      <w:lvlJc w:val="left"/>
      <w:pPr>
        <w:tabs>
          <w:tab w:val="num" w:pos="643"/>
        </w:tabs>
        <w:ind w:left="643" w:hanging="360"/>
      </w:pPr>
    </w:lvl>
  </w:abstractNum>
  <w:abstractNum w:abstractNumId="4">
    <w:nsid w:val="FFFFFF80"/>
    <w:multiLevelType w:val="singleLevel"/>
    <w:tmpl w:val="596E59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DA80F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4FA2EC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CF21D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EEEE9A"/>
    <w:lvl w:ilvl="0">
      <w:start w:val="1"/>
      <w:numFmt w:val="decimal"/>
      <w:lvlText w:val="%1."/>
      <w:lvlJc w:val="left"/>
      <w:pPr>
        <w:tabs>
          <w:tab w:val="num" w:pos="360"/>
        </w:tabs>
        <w:ind w:left="360" w:hanging="360"/>
      </w:pPr>
    </w:lvl>
  </w:abstractNum>
  <w:abstractNum w:abstractNumId="9">
    <w:nsid w:val="FFFFFF89"/>
    <w:multiLevelType w:val="singleLevel"/>
    <w:tmpl w:val="2A24174E"/>
    <w:lvl w:ilvl="0">
      <w:start w:val="1"/>
      <w:numFmt w:val="bullet"/>
      <w:lvlText w:val=""/>
      <w:lvlJc w:val="left"/>
      <w:pPr>
        <w:tabs>
          <w:tab w:val="num" w:pos="360"/>
        </w:tabs>
        <w:ind w:left="360" w:hanging="360"/>
      </w:pPr>
      <w:rPr>
        <w:rFonts w:ascii="Symbol" w:hAnsi="Symbol" w:hint="default"/>
      </w:rPr>
    </w:lvl>
  </w:abstractNum>
  <w:abstractNum w:abstractNumId="10">
    <w:nsid w:val="05A668B1"/>
    <w:multiLevelType w:val="hybridMultilevel"/>
    <w:tmpl w:val="F9106DEE"/>
    <w:lvl w:ilvl="0" w:tplc="73DC5720">
      <w:numFmt w:val="bullet"/>
      <w:lvlText w:val="-"/>
      <w:lvlJc w:val="left"/>
      <w:pPr>
        <w:ind w:left="792" w:hanging="360"/>
      </w:pPr>
      <w:rPr>
        <w:rFonts w:ascii="Arial" w:eastAsia="Times New Roman" w:hAnsi="Arial" w:hint="default"/>
      </w:rPr>
    </w:lvl>
    <w:lvl w:ilvl="1" w:tplc="04220003" w:tentative="1">
      <w:start w:val="1"/>
      <w:numFmt w:val="bullet"/>
      <w:lvlText w:val="o"/>
      <w:lvlJc w:val="left"/>
      <w:pPr>
        <w:ind w:left="1512" w:hanging="360"/>
      </w:pPr>
      <w:rPr>
        <w:rFonts w:ascii="Courier New" w:hAnsi="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11">
    <w:nsid w:val="16207E7E"/>
    <w:multiLevelType w:val="hybridMultilevel"/>
    <w:tmpl w:val="FBD239BE"/>
    <w:lvl w:ilvl="0" w:tplc="728287E0">
      <w:numFmt w:val="bullet"/>
      <w:lvlText w:val=""/>
      <w:lvlJc w:val="left"/>
      <w:pPr>
        <w:ind w:left="473" w:hanging="360"/>
      </w:pPr>
      <w:rPr>
        <w:rFonts w:ascii="Symbol" w:eastAsia="Times New Roman" w:hAnsi="Symbol" w:cs="Times New Roman" w:hint="default"/>
      </w:rPr>
    </w:lvl>
    <w:lvl w:ilvl="1" w:tplc="04220003" w:tentative="1">
      <w:start w:val="1"/>
      <w:numFmt w:val="bullet"/>
      <w:lvlText w:val="o"/>
      <w:lvlJc w:val="left"/>
      <w:pPr>
        <w:ind w:left="1193" w:hanging="360"/>
      </w:pPr>
      <w:rPr>
        <w:rFonts w:ascii="Courier New" w:hAnsi="Courier New" w:cs="Courier New" w:hint="default"/>
      </w:rPr>
    </w:lvl>
    <w:lvl w:ilvl="2" w:tplc="04220005" w:tentative="1">
      <w:start w:val="1"/>
      <w:numFmt w:val="bullet"/>
      <w:lvlText w:val=""/>
      <w:lvlJc w:val="left"/>
      <w:pPr>
        <w:ind w:left="1913" w:hanging="360"/>
      </w:pPr>
      <w:rPr>
        <w:rFonts w:ascii="Wingdings" w:hAnsi="Wingdings" w:hint="default"/>
      </w:rPr>
    </w:lvl>
    <w:lvl w:ilvl="3" w:tplc="04220001" w:tentative="1">
      <w:start w:val="1"/>
      <w:numFmt w:val="bullet"/>
      <w:lvlText w:val=""/>
      <w:lvlJc w:val="left"/>
      <w:pPr>
        <w:ind w:left="2633" w:hanging="360"/>
      </w:pPr>
      <w:rPr>
        <w:rFonts w:ascii="Symbol" w:hAnsi="Symbol" w:hint="default"/>
      </w:rPr>
    </w:lvl>
    <w:lvl w:ilvl="4" w:tplc="04220003" w:tentative="1">
      <w:start w:val="1"/>
      <w:numFmt w:val="bullet"/>
      <w:lvlText w:val="o"/>
      <w:lvlJc w:val="left"/>
      <w:pPr>
        <w:ind w:left="3353" w:hanging="360"/>
      </w:pPr>
      <w:rPr>
        <w:rFonts w:ascii="Courier New" w:hAnsi="Courier New" w:cs="Courier New" w:hint="default"/>
      </w:rPr>
    </w:lvl>
    <w:lvl w:ilvl="5" w:tplc="04220005" w:tentative="1">
      <w:start w:val="1"/>
      <w:numFmt w:val="bullet"/>
      <w:lvlText w:val=""/>
      <w:lvlJc w:val="left"/>
      <w:pPr>
        <w:ind w:left="4073" w:hanging="360"/>
      </w:pPr>
      <w:rPr>
        <w:rFonts w:ascii="Wingdings" w:hAnsi="Wingdings" w:hint="default"/>
      </w:rPr>
    </w:lvl>
    <w:lvl w:ilvl="6" w:tplc="04220001" w:tentative="1">
      <w:start w:val="1"/>
      <w:numFmt w:val="bullet"/>
      <w:lvlText w:val=""/>
      <w:lvlJc w:val="left"/>
      <w:pPr>
        <w:ind w:left="4793" w:hanging="360"/>
      </w:pPr>
      <w:rPr>
        <w:rFonts w:ascii="Symbol" w:hAnsi="Symbol" w:hint="default"/>
      </w:rPr>
    </w:lvl>
    <w:lvl w:ilvl="7" w:tplc="04220003" w:tentative="1">
      <w:start w:val="1"/>
      <w:numFmt w:val="bullet"/>
      <w:lvlText w:val="o"/>
      <w:lvlJc w:val="left"/>
      <w:pPr>
        <w:ind w:left="5513" w:hanging="360"/>
      </w:pPr>
      <w:rPr>
        <w:rFonts w:ascii="Courier New" w:hAnsi="Courier New" w:cs="Courier New" w:hint="default"/>
      </w:rPr>
    </w:lvl>
    <w:lvl w:ilvl="8" w:tplc="04220005" w:tentative="1">
      <w:start w:val="1"/>
      <w:numFmt w:val="bullet"/>
      <w:lvlText w:val=""/>
      <w:lvlJc w:val="left"/>
      <w:pPr>
        <w:ind w:left="6233"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3B7102"/>
    <w:rsid w:val="00011EFE"/>
    <w:rsid w:val="00014D2C"/>
    <w:rsid w:val="00025E14"/>
    <w:rsid w:val="00027F44"/>
    <w:rsid w:val="00034CD9"/>
    <w:rsid w:val="00044D76"/>
    <w:rsid w:val="000518F2"/>
    <w:rsid w:val="00055007"/>
    <w:rsid w:val="00060A02"/>
    <w:rsid w:val="00061DD7"/>
    <w:rsid w:val="00061F96"/>
    <w:rsid w:val="00066E63"/>
    <w:rsid w:val="000702A4"/>
    <w:rsid w:val="000709F3"/>
    <w:rsid w:val="00076129"/>
    <w:rsid w:val="00086563"/>
    <w:rsid w:val="00087B09"/>
    <w:rsid w:val="00095506"/>
    <w:rsid w:val="000A14F2"/>
    <w:rsid w:val="000D6BC1"/>
    <w:rsid w:val="000D7289"/>
    <w:rsid w:val="001033CD"/>
    <w:rsid w:val="00106A2C"/>
    <w:rsid w:val="001105AB"/>
    <w:rsid w:val="00110745"/>
    <w:rsid w:val="00136E71"/>
    <w:rsid w:val="001377D6"/>
    <w:rsid w:val="00140432"/>
    <w:rsid w:val="00141BBE"/>
    <w:rsid w:val="00150812"/>
    <w:rsid w:val="00154719"/>
    <w:rsid w:val="00155CE1"/>
    <w:rsid w:val="0016095F"/>
    <w:rsid w:val="00163596"/>
    <w:rsid w:val="00163B74"/>
    <w:rsid w:val="00170FEE"/>
    <w:rsid w:val="00183AFC"/>
    <w:rsid w:val="00183D2A"/>
    <w:rsid w:val="001913E1"/>
    <w:rsid w:val="0019500D"/>
    <w:rsid w:val="001A1622"/>
    <w:rsid w:val="001A46F2"/>
    <w:rsid w:val="001B1067"/>
    <w:rsid w:val="001B2587"/>
    <w:rsid w:val="001C7699"/>
    <w:rsid w:val="001D0AB5"/>
    <w:rsid w:val="001F4366"/>
    <w:rsid w:val="00207F67"/>
    <w:rsid w:val="0021096C"/>
    <w:rsid w:val="00213179"/>
    <w:rsid w:val="002317A2"/>
    <w:rsid w:val="00234689"/>
    <w:rsid w:val="00241EB7"/>
    <w:rsid w:val="002571BF"/>
    <w:rsid w:val="00261A37"/>
    <w:rsid w:val="00262435"/>
    <w:rsid w:val="00267026"/>
    <w:rsid w:val="00274E92"/>
    <w:rsid w:val="002774E7"/>
    <w:rsid w:val="0028391B"/>
    <w:rsid w:val="00290682"/>
    <w:rsid w:val="00292E6A"/>
    <w:rsid w:val="0029465E"/>
    <w:rsid w:val="00294D20"/>
    <w:rsid w:val="002950E0"/>
    <w:rsid w:val="002A7FAC"/>
    <w:rsid w:val="002B1808"/>
    <w:rsid w:val="002B268F"/>
    <w:rsid w:val="002B3899"/>
    <w:rsid w:val="002C007E"/>
    <w:rsid w:val="002C10D6"/>
    <w:rsid w:val="002D3698"/>
    <w:rsid w:val="002D7A89"/>
    <w:rsid w:val="002E44C2"/>
    <w:rsid w:val="002F32A3"/>
    <w:rsid w:val="002F7729"/>
    <w:rsid w:val="00307D31"/>
    <w:rsid w:val="00310991"/>
    <w:rsid w:val="00321FC3"/>
    <w:rsid w:val="0032235B"/>
    <w:rsid w:val="00326D3E"/>
    <w:rsid w:val="0033530A"/>
    <w:rsid w:val="00335F3C"/>
    <w:rsid w:val="00345DB8"/>
    <w:rsid w:val="00347F0C"/>
    <w:rsid w:val="00355C5B"/>
    <w:rsid w:val="0036688B"/>
    <w:rsid w:val="003677E9"/>
    <w:rsid w:val="00367910"/>
    <w:rsid w:val="003708AF"/>
    <w:rsid w:val="00371FA6"/>
    <w:rsid w:val="0037214B"/>
    <w:rsid w:val="003727B7"/>
    <w:rsid w:val="00374524"/>
    <w:rsid w:val="00375FAF"/>
    <w:rsid w:val="003768B3"/>
    <w:rsid w:val="003823C3"/>
    <w:rsid w:val="003859DA"/>
    <w:rsid w:val="00393A15"/>
    <w:rsid w:val="00397B3A"/>
    <w:rsid w:val="003A2CB8"/>
    <w:rsid w:val="003B216D"/>
    <w:rsid w:val="003B7102"/>
    <w:rsid w:val="003C58D1"/>
    <w:rsid w:val="003C7537"/>
    <w:rsid w:val="003D392D"/>
    <w:rsid w:val="003E44EE"/>
    <w:rsid w:val="003E610B"/>
    <w:rsid w:val="00401A6F"/>
    <w:rsid w:val="00403F53"/>
    <w:rsid w:val="0040780C"/>
    <w:rsid w:val="00410C57"/>
    <w:rsid w:val="00430707"/>
    <w:rsid w:val="00431139"/>
    <w:rsid w:val="004361E9"/>
    <w:rsid w:val="004365D5"/>
    <w:rsid w:val="0043693A"/>
    <w:rsid w:val="00440897"/>
    <w:rsid w:val="0044111E"/>
    <w:rsid w:val="004516A4"/>
    <w:rsid w:val="004540F8"/>
    <w:rsid w:val="00454EDD"/>
    <w:rsid w:val="00461F83"/>
    <w:rsid w:val="00463890"/>
    <w:rsid w:val="0046442C"/>
    <w:rsid w:val="004652D2"/>
    <w:rsid w:val="00467D40"/>
    <w:rsid w:val="00473AA5"/>
    <w:rsid w:val="00473EFA"/>
    <w:rsid w:val="0047598F"/>
    <w:rsid w:val="00481F47"/>
    <w:rsid w:val="00483E76"/>
    <w:rsid w:val="00490A66"/>
    <w:rsid w:val="00494B6A"/>
    <w:rsid w:val="004A1973"/>
    <w:rsid w:val="004A1B38"/>
    <w:rsid w:val="004A78D6"/>
    <w:rsid w:val="004C548A"/>
    <w:rsid w:val="004C683F"/>
    <w:rsid w:val="004C6C98"/>
    <w:rsid w:val="004C711D"/>
    <w:rsid w:val="004D7769"/>
    <w:rsid w:val="004F5076"/>
    <w:rsid w:val="004F5CCB"/>
    <w:rsid w:val="0050295C"/>
    <w:rsid w:val="00504232"/>
    <w:rsid w:val="00511EB4"/>
    <w:rsid w:val="00512BCE"/>
    <w:rsid w:val="00525AB7"/>
    <w:rsid w:val="00532982"/>
    <w:rsid w:val="00533419"/>
    <w:rsid w:val="00543B0F"/>
    <w:rsid w:val="00545521"/>
    <w:rsid w:val="00551FD0"/>
    <w:rsid w:val="00555B94"/>
    <w:rsid w:val="00556EBE"/>
    <w:rsid w:val="00563E66"/>
    <w:rsid w:val="00580944"/>
    <w:rsid w:val="00583FB7"/>
    <w:rsid w:val="00585274"/>
    <w:rsid w:val="00585C6A"/>
    <w:rsid w:val="005A0957"/>
    <w:rsid w:val="005A6D32"/>
    <w:rsid w:val="005C3718"/>
    <w:rsid w:val="005E5849"/>
    <w:rsid w:val="005F0051"/>
    <w:rsid w:val="005F558D"/>
    <w:rsid w:val="005F6FD2"/>
    <w:rsid w:val="00602FE8"/>
    <w:rsid w:val="0062051B"/>
    <w:rsid w:val="00632F00"/>
    <w:rsid w:val="0064312F"/>
    <w:rsid w:val="00647215"/>
    <w:rsid w:val="00652838"/>
    <w:rsid w:val="0069505C"/>
    <w:rsid w:val="0069609D"/>
    <w:rsid w:val="006A691A"/>
    <w:rsid w:val="006B2723"/>
    <w:rsid w:val="006B4EC9"/>
    <w:rsid w:val="006C11B5"/>
    <w:rsid w:val="006E51C5"/>
    <w:rsid w:val="006F20CC"/>
    <w:rsid w:val="006F47A3"/>
    <w:rsid w:val="006F6988"/>
    <w:rsid w:val="00703BE2"/>
    <w:rsid w:val="00710CC1"/>
    <w:rsid w:val="00710E88"/>
    <w:rsid w:val="007142FA"/>
    <w:rsid w:val="00716674"/>
    <w:rsid w:val="007172C1"/>
    <w:rsid w:val="00721E0C"/>
    <w:rsid w:val="0072386E"/>
    <w:rsid w:val="00723CC5"/>
    <w:rsid w:val="00724A4A"/>
    <w:rsid w:val="00725088"/>
    <w:rsid w:val="00726E95"/>
    <w:rsid w:val="00736047"/>
    <w:rsid w:val="007404AC"/>
    <w:rsid w:val="007442F8"/>
    <w:rsid w:val="00750CFD"/>
    <w:rsid w:val="00751164"/>
    <w:rsid w:val="00751229"/>
    <w:rsid w:val="00752C95"/>
    <w:rsid w:val="007636AD"/>
    <w:rsid w:val="0077332B"/>
    <w:rsid w:val="0078277A"/>
    <w:rsid w:val="007A2305"/>
    <w:rsid w:val="007A3A8D"/>
    <w:rsid w:val="007A5238"/>
    <w:rsid w:val="007B6B3D"/>
    <w:rsid w:val="007C1638"/>
    <w:rsid w:val="007C7BC8"/>
    <w:rsid w:val="007D4538"/>
    <w:rsid w:val="007E140B"/>
    <w:rsid w:val="007E2EE1"/>
    <w:rsid w:val="007E5812"/>
    <w:rsid w:val="007F2383"/>
    <w:rsid w:val="007F61AC"/>
    <w:rsid w:val="00812CC8"/>
    <w:rsid w:val="00815D1D"/>
    <w:rsid w:val="00820F58"/>
    <w:rsid w:val="00833AC2"/>
    <w:rsid w:val="0083630A"/>
    <w:rsid w:val="00836BDF"/>
    <w:rsid w:val="00840DA7"/>
    <w:rsid w:val="00844B95"/>
    <w:rsid w:val="00845647"/>
    <w:rsid w:val="00856A11"/>
    <w:rsid w:val="00857240"/>
    <w:rsid w:val="00857293"/>
    <w:rsid w:val="008611EA"/>
    <w:rsid w:val="00873567"/>
    <w:rsid w:val="008737B5"/>
    <w:rsid w:val="00875F36"/>
    <w:rsid w:val="00877EFD"/>
    <w:rsid w:val="008877B4"/>
    <w:rsid w:val="008A2736"/>
    <w:rsid w:val="008A27F8"/>
    <w:rsid w:val="008A56AB"/>
    <w:rsid w:val="008B0CFD"/>
    <w:rsid w:val="008B4306"/>
    <w:rsid w:val="008B4A6B"/>
    <w:rsid w:val="008C2E02"/>
    <w:rsid w:val="008C5C1E"/>
    <w:rsid w:val="008D3FE8"/>
    <w:rsid w:val="008D43A6"/>
    <w:rsid w:val="008F206D"/>
    <w:rsid w:val="00905667"/>
    <w:rsid w:val="00906CC1"/>
    <w:rsid w:val="00906E46"/>
    <w:rsid w:val="009103DE"/>
    <w:rsid w:val="00920BB0"/>
    <w:rsid w:val="009227E4"/>
    <w:rsid w:val="00922BD4"/>
    <w:rsid w:val="00936BBB"/>
    <w:rsid w:val="00937311"/>
    <w:rsid w:val="009412E1"/>
    <w:rsid w:val="0095090D"/>
    <w:rsid w:val="00950A95"/>
    <w:rsid w:val="00954446"/>
    <w:rsid w:val="00971B6B"/>
    <w:rsid w:val="0097338F"/>
    <w:rsid w:val="009825EE"/>
    <w:rsid w:val="0098403D"/>
    <w:rsid w:val="00985FDE"/>
    <w:rsid w:val="00993EE5"/>
    <w:rsid w:val="009A0EF8"/>
    <w:rsid w:val="009A12B3"/>
    <w:rsid w:val="009A5AC1"/>
    <w:rsid w:val="009A75A3"/>
    <w:rsid w:val="009B547C"/>
    <w:rsid w:val="009B6EEE"/>
    <w:rsid w:val="009C7416"/>
    <w:rsid w:val="009D68FC"/>
    <w:rsid w:val="009D7B27"/>
    <w:rsid w:val="009E1EA6"/>
    <w:rsid w:val="009E337A"/>
    <w:rsid w:val="009E4B67"/>
    <w:rsid w:val="009E5EBA"/>
    <w:rsid w:val="009E7D8A"/>
    <w:rsid w:val="009F0D0E"/>
    <w:rsid w:val="009F6483"/>
    <w:rsid w:val="00A0686F"/>
    <w:rsid w:val="00A07676"/>
    <w:rsid w:val="00A12F4D"/>
    <w:rsid w:val="00A1421E"/>
    <w:rsid w:val="00A158BF"/>
    <w:rsid w:val="00A20B9D"/>
    <w:rsid w:val="00A33F9F"/>
    <w:rsid w:val="00A36E10"/>
    <w:rsid w:val="00A430D8"/>
    <w:rsid w:val="00A5288C"/>
    <w:rsid w:val="00A71175"/>
    <w:rsid w:val="00A73B6F"/>
    <w:rsid w:val="00A74ECF"/>
    <w:rsid w:val="00A77059"/>
    <w:rsid w:val="00AB189A"/>
    <w:rsid w:val="00AC0FC9"/>
    <w:rsid w:val="00AC1E7D"/>
    <w:rsid w:val="00AC5079"/>
    <w:rsid w:val="00AC73E3"/>
    <w:rsid w:val="00AD5E0B"/>
    <w:rsid w:val="00AE0E26"/>
    <w:rsid w:val="00AE6392"/>
    <w:rsid w:val="00AF3FDC"/>
    <w:rsid w:val="00AF4DBA"/>
    <w:rsid w:val="00B04791"/>
    <w:rsid w:val="00B306EA"/>
    <w:rsid w:val="00B34ED6"/>
    <w:rsid w:val="00B4612B"/>
    <w:rsid w:val="00B46FC6"/>
    <w:rsid w:val="00B71B81"/>
    <w:rsid w:val="00B71EF0"/>
    <w:rsid w:val="00B73B08"/>
    <w:rsid w:val="00B759F1"/>
    <w:rsid w:val="00B93466"/>
    <w:rsid w:val="00B97742"/>
    <w:rsid w:val="00BA6E31"/>
    <w:rsid w:val="00BB2D64"/>
    <w:rsid w:val="00BB306C"/>
    <w:rsid w:val="00BB5753"/>
    <w:rsid w:val="00BC0482"/>
    <w:rsid w:val="00BC458A"/>
    <w:rsid w:val="00BD003E"/>
    <w:rsid w:val="00BD3956"/>
    <w:rsid w:val="00BE1BFE"/>
    <w:rsid w:val="00BE2BF4"/>
    <w:rsid w:val="00C0346E"/>
    <w:rsid w:val="00C06192"/>
    <w:rsid w:val="00C10063"/>
    <w:rsid w:val="00C14E3B"/>
    <w:rsid w:val="00C15E68"/>
    <w:rsid w:val="00C21FB6"/>
    <w:rsid w:val="00C23F95"/>
    <w:rsid w:val="00C26567"/>
    <w:rsid w:val="00C2758E"/>
    <w:rsid w:val="00C36940"/>
    <w:rsid w:val="00C41282"/>
    <w:rsid w:val="00C45EB3"/>
    <w:rsid w:val="00C46D29"/>
    <w:rsid w:val="00C472A4"/>
    <w:rsid w:val="00C50E57"/>
    <w:rsid w:val="00C5192E"/>
    <w:rsid w:val="00C6086A"/>
    <w:rsid w:val="00C63C33"/>
    <w:rsid w:val="00C63ED8"/>
    <w:rsid w:val="00C711BE"/>
    <w:rsid w:val="00C74278"/>
    <w:rsid w:val="00C74F25"/>
    <w:rsid w:val="00C7622B"/>
    <w:rsid w:val="00C84B1F"/>
    <w:rsid w:val="00C93CB6"/>
    <w:rsid w:val="00C9546C"/>
    <w:rsid w:val="00CB3362"/>
    <w:rsid w:val="00CB551E"/>
    <w:rsid w:val="00CC16F2"/>
    <w:rsid w:val="00CC1E90"/>
    <w:rsid w:val="00CC77C1"/>
    <w:rsid w:val="00CD30C2"/>
    <w:rsid w:val="00CD7EB2"/>
    <w:rsid w:val="00CF3DF3"/>
    <w:rsid w:val="00CF6566"/>
    <w:rsid w:val="00D15B1B"/>
    <w:rsid w:val="00D276C6"/>
    <w:rsid w:val="00D367AC"/>
    <w:rsid w:val="00D369D7"/>
    <w:rsid w:val="00D429F3"/>
    <w:rsid w:val="00D42F9D"/>
    <w:rsid w:val="00D47F3D"/>
    <w:rsid w:val="00D5025D"/>
    <w:rsid w:val="00D57753"/>
    <w:rsid w:val="00D6127E"/>
    <w:rsid w:val="00D656AC"/>
    <w:rsid w:val="00D801DF"/>
    <w:rsid w:val="00D845D6"/>
    <w:rsid w:val="00D93DF2"/>
    <w:rsid w:val="00D94F1F"/>
    <w:rsid w:val="00D950BA"/>
    <w:rsid w:val="00D96886"/>
    <w:rsid w:val="00DA326B"/>
    <w:rsid w:val="00DA5030"/>
    <w:rsid w:val="00DA5CC4"/>
    <w:rsid w:val="00DA78E2"/>
    <w:rsid w:val="00DB63F3"/>
    <w:rsid w:val="00DF43F5"/>
    <w:rsid w:val="00E062A2"/>
    <w:rsid w:val="00E33975"/>
    <w:rsid w:val="00E37AE7"/>
    <w:rsid w:val="00E40264"/>
    <w:rsid w:val="00E52211"/>
    <w:rsid w:val="00E62B25"/>
    <w:rsid w:val="00E7770C"/>
    <w:rsid w:val="00E84186"/>
    <w:rsid w:val="00EA175F"/>
    <w:rsid w:val="00EB2698"/>
    <w:rsid w:val="00EB56FE"/>
    <w:rsid w:val="00EC40E8"/>
    <w:rsid w:val="00ED1784"/>
    <w:rsid w:val="00ED2CD4"/>
    <w:rsid w:val="00ED5BB5"/>
    <w:rsid w:val="00ED61A8"/>
    <w:rsid w:val="00ED7153"/>
    <w:rsid w:val="00EE07C4"/>
    <w:rsid w:val="00EF631B"/>
    <w:rsid w:val="00F029AF"/>
    <w:rsid w:val="00F11717"/>
    <w:rsid w:val="00F16D11"/>
    <w:rsid w:val="00F228A5"/>
    <w:rsid w:val="00F24CCB"/>
    <w:rsid w:val="00F25A14"/>
    <w:rsid w:val="00F33363"/>
    <w:rsid w:val="00F35292"/>
    <w:rsid w:val="00F43D24"/>
    <w:rsid w:val="00F5112A"/>
    <w:rsid w:val="00F52941"/>
    <w:rsid w:val="00F53F78"/>
    <w:rsid w:val="00F544D4"/>
    <w:rsid w:val="00F70092"/>
    <w:rsid w:val="00F74719"/>
    <w:rsid w:val="00F82462"/>
    <w:rsid w:val="00F82724"/>
    <w:rsid w:val="00F84D6E"/>
    <w:rsid w:val="00FB547A"/>
    <w:rsid w:val="00FB66D1"/>
    <w:rsid w:val="00FC3096"/>
    <w:rsid w:val="00FC685C"/>
    <w:rsid w:val="00FC6FAC"/>
    <w:rsid w:val="00FD04C3"/>
    <w:rsid w:val="00FD2051"/>
    <w:rsid w:val="00FD2D0B"/>
    <w:rsid w:val="00FD3ADC"/>
    <w:rsid w:val="00FD7018"/>
    <w:rsid w:val="00FD79C8"/>
    <w:rsid w:val="00FE60E6"/>
    <w:rsid w:val="00FE6C6B"/>
    <w:rsid w:val="00FE77ED"/>
    <w:rsid w:val="00FF34CB"/>
    <w:rsid w:val="00FF3634"/>
    <w:rsid w:val="00FF79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102"/>
    <w:rPr>
      <w:sz w:val="24"/>
      <w:szCs w:val="24"/>
      <w:lang w:eastAsia="ru-RU"/>
    </w:rPr>
  </w:style>
  <w:style w:type="paragraph" w:styleId="3">
    <w:name w:val="heading 3"/>
    <w:basedOn w:val="a"/>
    <w:qFormat/>
    <w:rsid w:val="007C7BC8"/>
    <w:pPr>
      <w:spacing w:before="100" w:beforeAutospacing="1" w:after="100" w:afterAutospacing="1"/>
      <w:outlineLvl w:val="2"/>
    </w:pPr>
    <w:rPr>
      <w:b/>
      <w:bCs/>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3ADC"/>
    <w:pPr>
      <w:ind w:left="720"/>
      <w:contextualSpacing/>
    </w:pPr>
  </w:style>
  <w:style w:type="paragraph" w:styleId="a4">
    <w:name w:val="header"/>
    <w:basedOn w:val="a"/>
    <w:link w:val="a5"/>
    <w:uiPriority w:val="99"/>
    <w:unhideWhenUsed/>
    <w:rsid w:val="0083630A"/>
    <w:pPr>
      <w:tabs>
        <w:tab w:val="center" w:pos="4819"/>
        <w:tab w:val="right" w:pos="9639"/>
      </w:tabs>
    </w:pPr>
  </w:style>
  <w:style w:type="character" w:customStyle="1" w:styleId="a5">
    <w:name w:val="Верхний колонтитул Знак"/>
    <w:basedOn w:val="a0"/>
    <w:link w:val="a4"/>
    <w:uiPriority w:val="99"/>
    <w:rsid w:val="0083630A"/>
    <w:rPr>
      <w:sz w:val="24"/>
      <w:szCs w:val="24"/>
      <w:lang w:val="uk-UA"/>
    </w:rPr>
  </w:style>
  <w:style w:type="paragraph" w:styleId="a6">
    <w:name w:val="footer"/>
    <w:basedOn w:val="a"/>
    <w:link w:val="a7"/>
    <w:uiPriority w:val="99"/>
    <w:semiHidden/>
    <w:unhideWhenUsed/>
    <w:rsid w:val="0083630A"/>
    <w:pPr>
      <w:tabs>
        <w:tab w:val="center" w:pos="4819"/>
        <w:tab w:val="right" w:pos="9639"/>
      </w:tabs>
    </w:pPr>
  </w:style>
  <w:style w:type="character" w:customStyle="1" w:styleId="a7">
    <w:name w:val="Нижний колонтитул Знак"/>
    <w:basedOn w:val="a0"/>
    <w:link w:val="a6"/>
    <w:uiPriority w:val="99"/>
    <w:semiHidden/>
    <w:rsid w:val="0083630A"/>
    <w:rPr>
      <w:sz w:val="24"/>
      <w:szCs w:val="24"/>
      <w:lang w:val="uk-UA"/>
    </w:rPr>
  </w:style>
  <w:style w:type="paragraph" w:customStyle="1" w:styleId="1">
    <w:name w:val="Знак Знак Знак Знак Знак Знак Знак Знак Знак Знак1"/>
    <w:basedOn w:val="a"/>
    <w:rsid w:val="00367910"/>
    <w:rPr>
      <w:rFonts w:ascii="Verdana" w:hAnsi="Verdana" w:cs="Verdana"/>
      <w:sz w:val="20"/>
      <w:szCs w:val="20"/>
      <w:lang w:val="en-US" w:eastAsia="en-US"/>
    </w:rPr>
  </w:style>
  <w:style w:type="paragraph" w:customStyle="1" w:styleId="a8">
    <w:name w:val="Знак"/>
    <w:basedOn w:val="a"/>
    <w:rsid w:val="0097338F"/>
    <w:rPr>
      <w:rFonts w:ascii="Verdana" w:hAnsi="Verdana" w:cs="Verdana"/>
      <w:sz w:val="20"/>
      <w:szCs w:val="20"/>
      <w:lang w:eastAsia="en-US"/>
    </w:rPr>
  </w:style>
  <w:style w:type="character" w:customStyle="1" w:styleId="apple-converted-space">
    <w:name w:val="apple-converted-space"/>
    <w:basedOn w:val="a0"/>
    <w:rsid w:val="009227E4"/>
  </w:style>
  <w:style w:type="character" w:customStyle="1" w:styleId="spelle">
    <w:name w:val="spelle"/>
    <w:basedOn w:val="a0"/>
    <w:rsid w:val="009227E4"/>
  </w:style>
  <w:style w:type="paragraph" w:styleId="a9">
    <w:name w:val="Body Text"/>
    <w:basedOn w:val="a"/>
    <w:rsid w:val="00483E76"/>
    <w:pPr>
      <w:spacing w:after="120"/>
    </w:pPr>
    <w:rPr>
      <w:szCs w:val="20"/>
    </w:rPr>
  </w:style>
  <w:style w:type="paragraph" w:customStyle="1" w:styleId="10">
    <w:name w:val="Абзац списка1"/>
    <w:basedOn w:val="a"/>
    <w:rsid w:val="00183D2A"/>
    <w:pPr>
      <w:autoSpaceDE w:val="0"/>
      <w:autoSpaceDN w:val="0"/>
      <w:ind w:left="720"/>
    </w:pPr>
    <w:rPr>
      <w:sz w:val="20"/>
      <w:szCs w:val="20"/>
      <w:lang w:val="en-US"/>
    </w:rPr>
  </w:style>
  <w:style w:type="paragraph" w:customStyle="1" w:styleId="11">
    <w:name w:val="Знак Знак1 Знак"/>
    <w:basedOn w:val="a"/>
    <w:rsid w:val="001377D6"/>
    <w:rPr>
      <w:rFonts w:ascii="Verdana" w:hAnsi="Verdana" w:cs="Verdana"/>
      <w:sz w:val="20"/>
      <w:szCs w:val="20"/>
      <w:lang w:val="en-US" w:eastAsia="en-US"/>
    </w:rPr>
  </w:style>
  <w:style w:type="character" w:customStyle="1" w:styleId="2">
    <w:name w:val="Знак Знак2"/>
    <w:rsid w:val="008D3FE8"/>
    <w:rPr>
      <w:sz w:val="28"/>
      <w:lang w:val="uk-UA"/>
    </w:rPr>
  </w:style>
  <w:style w:type="paragraph" w:customStyle="1" w:styleId="12">
    <w:name w:val="Знак Знак Знак Знак1 Знак Знак Знак"/>
    <w:basedOn w:val="a"/>
    <w:rsid w:val="008D3FE8"/>
    <w:rPr>
      <w:rFonts w:ascii="Verdana" w:hAnsi="Verdana" w:cs="Verdana"/>
      <w:sz w:val="20"/>
      <w:szCs w:val="20"/>
      <w:lang w:val="en-US" w:eastAsia="en-US"/>
    </w:rPr>
  </w:style>
  <w:style w:type="paragraph" w:styleId="aa">
    <w:name w:val="Normal (Web)"/>
    <w:basedOn w:val="a"/>
    <w:uiPriority w:val="99"/>
    <w:rsid w:val="007C7BC8"/>
    <w:pPr>
      <w:spacing w:before="100" w:beforeAutospacing="1" w:after="100" w:afterAutospacing="1"/>
    </w:pPr>
    <w:rPr>
      <w:lang w:val="ru-RU"/>
    </w:rPr>
  </w:style>
  <w:style w:type="character" w:styleId="ab">
    <w:name w:val="Emphasis"/>
    <w:basedOn w:val="a0"/>
    <w:qFormat/>
    <w:rsid w:val="007C7BC8"/>
    <w:rPr>
      <w:i/>
      <w:iCs/>
    </w:rPr>
  </w:style>
  <w:style w:type="character" w:styleId="ac">
    <w:name w:val="Hyperlink"/>
    <w:basedOn w:val="a0"/>
    <w:rsid w:val="00F35292"/>
    <w:rPr>
      <w:color w:val="0000FF"/>
      <w:u w:val="single"/>
    </w:rPr>
  </w:style>
  <w:style w:type="character" w:styleId="ad">
    <w:name w:val="Strong"/>
    <w:basedOn w:val="a0"/>
    <w:qFormat/>
    <w:rsid w:val="00454EDD"/>
    <w:rPr>
      <w:b/>
      <w:bCs/>
    </w:rPr>
  </w:style>
  <w:style w:type="paragraph" w:styleId="ae">
    <w:name w:val="Balloon Text"/>
    <w:basedOn w:val="a"/>
    <w:link w:val="af"/>
    <w:uiPriority w:val="99"/>
    <w:semiHidden/>
    <w:unhideWhenUsed/>
    <w:rsid w:val="007C1638"/>
    <w:rPr>
      <w:rFonts w:ascii="Tahoma" w:hAnsi="Tahoma" w:cs="Tahoma"/>
      <w:sz w:val="16"/>
      <w:szCs w:val="16"/>
    </w:rPr>
  </w:style>
  <w:style w:type="character" w:customStyle="1" w:styleId="af">
    <w:name w:val="Текст выноски Знак"/>
    <w:basedOn w:val="a0"/>
    <w:link w:val="ae"/>
    <w:uiPriority w:val="99"/>
    <w:semiHidden/>
    <w:rsid w:val="007C1638"/>
    <w:rPr>
      <w:rFonts w:ascii="Tahoma" w:hAnsi="Tahoma" w:cs="Tahoma"/>
      <w:sz w:val="16"/>
      <w:szCs w:val="16"/>
      <w:lang w:eastAsia="ru-RU"/>
    </w:rPr>
  </w:style>
  <w:style w:type="paragraph" w:styleId="af0">
    <w:name w:val="Title"/>
    <w:basedOn w:val="a"/>
    <w:link w:val="af1"/>
    <w:qFormat/>
    <w:rsid w:val="00473AA5"/>
    <w:pPr>
      <w:jc w:val="center"/>
    </w:pPr>
    <w:rPr>
      <w:b/>
      <w:bCs/>
    </w:rPr>
  </w:style>
  <w:style w:type="character" w:customStyle="1" w:styleId="af1">
    <w:name w:val="Название Знак"/>
    <w:basedOn w:val="a0"/>
    <w:link w:val="af0"/>
    <w:rsid w:val="00473AA5"/>
    <w:rPr>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240023948">
      <w:bodyDiv w:val="1"/>
      <w:marLeft w:val="0"/>
      <w:marRight w:val="0"/>
      <w:marTop w:val="0"/>
      <w:marBottom w:val="0"/>
      <w:divBdr>
        <w:top w:val="none" w:sz="0" w:space="0" w:color="auto"/>
        <w:left w:val="none" w:sz="0" w:space="0" w:color="auto"/>
        <w:bottom w:val="none" w:sz="0" w:space="0" w:color="auto"/>
        <w:right w:val="none" w:sz="0" w:space="0" w:color="auto"/>
      </w:divBdr>
      <w:divsChild>
        <w:div w:id="1994019062">
          <w:marLeft w:val="0"/>
          <w:marRight w:val="0"/>
          <w:marTop w:val="0"/>
          <w:marBottom w:val="0"/>
          <w:divBdr>
            <w:top w:val="none" w:sz="0" w:space="0" w:color="auto"/>
            <w:left w:val="none" w:sz="0" w:space="0" w:color="auto"/>
            <w:bottom w:val="none" w:sz="0" w:space="0" w:color="auto"/>
            <w:right w:val="none" w:sz="0" w:space="0" w:color="auto"/>
          </w:divBdr>
        </w:div>
      </w:divsChild>
    </w:div>
    <w:div w:id="709302271">
      <w:bodyDiv w:val="1"/>
      <w:marLeft w:val="0"/>
      <w:marRight w:val="0"/>
      <w:marTop w:val="0"/>
      <w:marBottom w:val="0"/>
      <w:divBdr>
        <w:top w:val="none" w:sz="0" w:space="0" w:color="auto"/>
        <w:left w:val="none" w:sz="0" w:space="0" w:color="auto"/>
        <w:bottom w:val="none" w:sz="0" w:space="0" w:color="auto"/>
        <w:right w:val="none" w:sz="0" w:space="0" w:color="auto"/>
      </w:divBdr>
    </w:div>
    <w:div w:id="1578392912">
      <w:bodyDiv w:val="1"/>
      <w:marLeft w:val="0"/>
      <w:marRight w:val="0"/>
      <w:marTop w:val="0"/>
      <w:marBottom w:val="0"/>
      <w:divBdr>
        <w:top w:val="none" w:sz="0" w:space="0" w:color="auto"/>
        <w:left w:val="none" w:sz="0" w:space="0" w:color="auto"/>
        <w:bottom w:val="none" w:sz="0" w:space="0" w:color="auto"/>
        <w:right w:val="none" w:sz="0" w:space="0" w:color="auto"/>
      </w:divBdr>
    </w:div>
    <w:div w:id="1890070479">
      <w:bodyDiv w:val="1"/>
      <w:marLeft w:val="0"/>
      <w:marRight w:val="0"/>
      <w:marTop w:val="0"/>
      <w:marBottom w:val="0"/>
      <w:divBdr>
        <w:top w:val="none" w:sz="0" w:space="0" w:color="auto"/>
        <w:left w:val="none" w:sz="0" w:space="0" w:color="auto"/>
        <w:bottom w:val="none" w:sz="0" w:space="0" w:color="auto"/>
        <w:right w:val="none" w:sz="0" w:space="0" w:color="auto"/>
      </w:divBdr>
      <w:divsChild>
        <w:div w:id="109977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B992D9-1DF4-4029-8BA0-C626FFB07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1766</Words>
  <Characters>10071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Владимир</cp:lastModifiedBy>
  <cp:revision>2</cp:revision>
  <cp:lastPrinted>2023-01-16T10:09:00Z</cp:lastPrinted>
  <dcterms:created xsi:type="dcterms:W3CDTF">2023-01-18T13:32:00Z</dcterms:created>
  <dcterms:modified xsi:type="dcterms:W3CDTF">2023-01-18T13:32:00Z</dcterms:modified>
</cp:coreProperties>
</file>